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565"/>
        <w:gridCol w:w="425"/>
        <w:gridCol w:w="857"/>
        <w:gridCol w:w="995"/>
        <w:gridCol w:w="2305"/>
        <w:gridCol w:w="1513"/>
        <w:gridCol w:w="1701"/>
      </w:tblGrid>
      <w:tr w:rsidR="000B6F39" w:rsidRPr="000B6F39" w14:paraId="4EEA8249" w14:textId="77777777" w:rsidTr="00111DA6">
        <w:trPr>
          <w:cantSplit/>
          <w:trHeight w:val="569"/>
        </w:trPr>
        <w:tc>
          <w:tcPr>
            <w:tcW w:w="444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99DAC8E" w14:textId="77777777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  <w:r w:rsidRPr="00111DA6">
              <w:rPr>
                <w:b w:val="0"/>
                <w:bCs w:val="0"/>
              </w:rPr>
              <w:t xml:space="preserve">Наименование и адрес </w:t>
            </w:r>
            <w:r w:rsidR="004C01D7" w:rsidRPr="00111DA6">
              <w:rPr>
                <w:b w:val="0"/>
                <w:bCs w:val="0"/>
              </w:rPr>
              <w:t>ОК</w:t>
            </w:r>
          </w:p>
          <w:p w14:paraId="50F18380" w14:textId="77777777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</w:p>
        </w:tc>
        <w:tc>
          <w:tcPr>
            <w:tcW w:w="55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4E9D0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0F86514A" w14:textId="77777777" w:rsidTr="00111DA6">
        <w:trPr>
          <w:cantSplit/>
          <w:trHeight w:val="460"/>
        </w:trPr>
        <w:tc>
          <w:tcPr>
            <w:tcW w:w="4442" w:type="dxa"/>
            <w:gridSpan w:val="5"/>
          </w:tcPr>
          <w:p w14:paraId="15951093" w14:textId="77777777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  <w:r w:rsidRPr="00111DA6">
              <w:rPr>
                <w:b w:val="0"/>
                <w:bCs w:val="0"/>
              </w:rPr>
              <w:t xml:space="preserve">Фамилия, инициалы </w:t>
            </w:r>
            <w:r w:rsidR="00F27BE6" w:rsidRPr="00111DA6">
              <w:rPr>
                <w:b w:val="0"/>
                <w:bCs w:val="0"/>
              </w:rPr>
              <w:t xml:space="preserve">ведущего </w:t>
            </w:r>
            <w:r w:rsidRPr="00111DA6">
              <w:rPr>
                <w:b w:val="0"/>
                <w:bCs w:val="0"/>
              </w:rPr>
              <w:t>оценщика</w:t>
            </w:r>
          </w:p>
        </w:tc>
        <w:tc>
          <w:tcPr>
            <w:tcW w:w="5519" w:type="dxa"/>
            <w:gridSpan w:val="3"/>
          </w:tcPr>
          <w:p w14:paraId="12A99A0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332927ED" w14:textId="77777777" w:rsidTr="00111DA6">
        <w:trPr>
          <w:cantSplit/>
          <w:trHeight w:val="256"/>
        </w:trPr>
        <w:tc>
          <w:tcPr>
            <w:tcW w:w="4442" w:type="dxa"/>
            <w:gridSpan w:val="5"/>
          </w:tcPr>
          <w:p w14:paraId="2EE94273" w14:textId="77777777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  <w:r w:rsidRPr="00111DA6">
              <w:rPr>
                <w:b w:val="0"/>
                <w:bCs w:val="0"/>
              </w:rPr>
              <w:t xml:space="preserve">Фамилия, инициалы персонала </w:t>
            </w:r>
            <w:r w:rsidR="004C01D7" w:rsidRPr="00111DA6">
              <w:rPr>
                <w:b w:val="0"/>
                <w:bCs w:val="0"/>
              </w:rPr>
              <w:t xml:space="preserve">ОК, </w:t>
            </w:r>
            <w:r w:rsidRPr="00111DA6">
              <w:rPr>
                <w:b w:val="0"/>
                <w:bCs w:val="0"/>
              </w:rPr>
              <w:t xml:space="preserve">с которым работал </w:t>
            </w:r>
            <w:r w:rsidR="00B4481E" w:rsidRPr="00111DA6">
              <w:rPr>
                <w:b w:val="0"/>
                <w:bCs w:val="0"/>
              </w:rPr>
              <w:t>ведущий</w:t>
            </w:r>
            <w:r w:rsidR="00F27BE6" w:rsidRPr="00111DA6">
              <w:rPr>
                <w:b w:val="0"/>
                <w:bCs w:val="0"/>
              </w:rPr>
              <w:t xml:space="preserve"> оценщик</w:t>
            </w:r>
          </w:p>
        </w:tc>
        <w:tc>
          <w:tcPr>
            <w:tcW w:w="5519" w:type="dxa"/>
            <w:gridSpan w:val="3"/>
          </w:tcPr>
          <w:p w14:paraId="45A702F4" w14:textId="77777777" w:rsidR="00D9682B" w:rsidRPr="000B6F39" w:rsidRDefault="00D9682B" w:rsidP="009170FA">
            <w:pPr>
              <w:pStyle w:val="Char"/>
            </w:pPr>
          </w:p>
        </w:tc>
      </w:tr>
      <w:tr w:rsidR="00111DA6" w:rsidRPr="000B6F39" w14:paraId="0B05E041" w14:textId="77777777" w:rsidTr="00111DA6">
        <w:trPr>
          <w:trHeight w:val="570"/>
        </w:trPr>
        <w:tc>
          <w:tcPr>
            <w:tcW w:w="9961" w:type="dxa"/>
            <w:gridSpan w:val="8"/>
          </w:tcPr>
          <w:p w14:paraId="25C72057" w14:textId="49DD6670" w:rsidR="00111DA6" w:rsidRPr="005160F3" w:rsidRDefault="00111DA6" w:rsidP="00111DA6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Результаты наблюдений по разделам ISO/IEC 1702</w:t>
            </w:r>
            <w:r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0</w:t>
            </w:r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:201</w:t>
            </w:r>
            <w:r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2</w:t>
            </w:r>
            <w:r w:rsidRPr="006542B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 </w:t>
            </w:r>
            <w:r w:rsidRPr="006542B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ky-KG" w:eastAsia="en-US"/>
              </w:rPr>
              <w:t xml:space="preserve">и </w:t>
            </w:r>
            <w:r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en-US" w:eastAsia="en-US"/>
              </w:rPr>
              <w:t>ILAC</w:t>
            </w:r>
            <w:r w:rsidRPr="005160F3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en-US" w:eastAsia="en-US"/>
              </w:rPr>
              <w:t>P</w:t>
            </w:r>
            <w:r w:rsidRPr="005160F3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15 5/2020</w:t>
            </w:r>
          </w:p>
          <w:p w14:paraId="63306AB7" w14:textId="77777777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Документальная оценка:</w:t>
            </w: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рассмотреть полученные документы и записи Лаборатории в архивной папке, указать все действующие документы/имеющиеся записи лаборатории по выполнению требований конкретного раздела стандарта в разделе «Объективные свидетельства, рассмотренные во время оценки».</w:t>
            </w:r>
          </w:p>
          <w:p w14:paraId="537AE8C3" w14:textId="77777777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Оценка:</w:t>
            </w:r>
            <w:r w:rsidRPr="00C50DA1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 xml:space="preserve"> Во время оценки рассмотреть фактическое состояние процесса и дать краткий комментарий о выполнении/не выполнении требований по каждому пункту стандарта со ссылкой на рассмотренные документы и записи; </w:t>
            </w:r>
          </w:p>
          <w:p w14:paraId="2D406B77" w14:textId="3BC45A12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hAnsi="Times New Roman" w:cs="Times New Roman"/>
                <w:szCs w:val="22"/>
              </w:rPr>
            </w:pPr>
            <w:r w:rsidRPr="00C50DA1">
              <w:rPr>
                <w:rFonts w:ascii="Times New Roman" w:hAnsi="Times New Roman" w:cs="Times New Roman"/>
                <w:szCs w:val="22"/>
              </w:rPr>
              <w:t xml:space="preserve">Если не проведена оценка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 xml:space="preserve">по конктреным разделам стандарта </w:t>
            </w:r>
            <w:r w:rsidR="001145CD" w:rsidRPr="00C50DA1">
              <w:rPr>
                <w:rFonts w:ascii="Times New Roman" w:hAnsi="Times New Roman" w:cs="Times New Roman"/>
                <w:szCs w:val="22"/>
                <w:lang w:val="ky-KG"/>
              </w:rPr>
              <w:t>согласно</w:t>
            </w:r>
            <w:r w:rsidR="001145CD" w:rsidRPr="00C50DA1">
              <w:rPr>
                <w:rFonts w:ascii="Times New Roman" w:hAnsi="Times New Roman" w:cs="Times New Roman"/>
                <w:szCs w:val="22"/>
              </w:rPr>
              <w:t xml:space="preserve"> план</w:t>
            </w:r>
            <w:r w:rsidR="001145CD" w:rsidRPr="00C50DA1">
              <w:rPr>
                <w:rFonts w:ascii="Times New Roman" w:hAnsi="Times New Roman" w:cs="Times New Roman"/>
                <w:szCs w:val="22"/>
                <w:lang w:val="ky-KG"/>
              </w:rPr>
              <w:t>у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оценки,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указать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50DA1">
              <w:rPr>
                <w:rFonts w:ascii="Times New Roman" w:hAnsi="Times New Roman" w:cs="Times New Roman"/>
                <w:b/>
                <w:bCs/>
                <w:szCs w:val="22"/>
              </w:rPr>
              <w:t>«не оценено»;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B6779EB" w14:textId="77777777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Установленные во время оценки, несоответствия описываются в разделе «несоответствия», выделяются красным шрифтом.</w:t>
            </w:r>
          </w:p>
          <w:p w14:paraId="00DF211C" w14:textId="6BBCDCFF" w:rsidR="00111DA6" w:rsidRPr="000B6F39" w:rsidRDefault="00111DA6" w:rsidP="00111DA6">
            <w:pPr>
              <w:pStyle w:val="Char"/>
            </w:pPr>
            <w:r w:rsidRPr="00C50DA1">
              <w:t>В случае отсутствия несоответствий указать “</w:t>
            </w:r>
            <w:r w:rsidRPr="00C50DA1">
              <w:rPr>
                <w:b w:val="0"/>
                <w:color w:val="FF0000"/>
                <w:lang w:val="ky-KG" w:eastAsia="de-DE"/>
              </w:rPr>
              <w:t>Несоответствия:</w:t>
            </w:r>
            <w:r w:rsidRPr="00C50DA1">
              <w:t xml:space="preserve"> </w:t>
            </w:r>
            <w:r w:rsidRPr="00C50DA1">
              <w:rPr>
                <w:b w:val="0"/>
                <w:bCs w:val="0"/>
                <w:color w:val="FF0000"/>
              </w:rPr>
              <w:t>нет</w:t>
            </w:r>
            <w:r w:rsidRPr="00C50DA1">
              <w:t>”.</w:t>
            </w:r>
          </w:p>
        </w:tc>
      </w:tr>
      <w:tr w:rsidR="00E9465C" w:rsidRPr="00781B3C" w14:paraId="79C92532" w14:textId="77777777" w:rsidTr="00E9465C">
        <w:trPr>
          <w:trHeight w:val="570"/>
        </w:trPr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CECD87" w14:textId="77777777" w:rsidR="00E9465C" w:rsidRPr="00E9465C" w:rsidRDefault="00E9465C" w:rsidP="000259A8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bookmarkStart w:id="0" w:name="_Hlk200897180"/>
            <w:r w:rsidRPr="00E9465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ИК/повторная оценка/переоценка: </w:t>
            </w:r>
          </w:p>
          <w:p w14:paraId="59AF77C7" w14:textId="77777777" w:rsidR="00E9465C" w:rsidRPr="00E9465C" w:rsidRDefault="00E9465C" w:rsidP="000259A8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9465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Проверка выполнения договора на работы по аккредитации</w:t>
            </w:r>
          </w:p>
          <w:p w14:paraId="3B92EEED" w14:textId="77777777" w:rsidR="00E9465C" w:rsidRPr="00E9465C" w:rsidRDefault="00E9465C" w:rsidP="000259A8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9465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Проверка на превышение предоставленной области аккредитации  </w:t>
            </w:r>
          </w:p>
          <w:p w14:paraId="0EE4C794" w14:textId="77777777" w:rsidR="00E9465C" w:rsidRPr="00E9465C" w:rsidRDefault="00E9465C" w:rsidP="000259A8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9465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Проверка эффективности устранения несоответствий, установленных  при предыдущей оценке, включая (доп. условия при наличии)</w:t>
            </w:r>
          </w:p>
        </w:tc>
      </w:tr>
      <w:tr w:rsidR="00E9465C" w:rsidRPr="00781B3C" w14:paraId="34D92DD5" w14:textId="77777777" w:rsidTr="00E9465C">
        <w:trPr>
          <w:trHeight w:val="570"/>
        </w:trPr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E45A" w14:textId="77777777" w:rsidR="00E9465C" w:rsidRPr="00E9465C" w:rsidRDefault="00E9465C" w:rsidP="000259A8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</w:tr>
      <w:tr w:rsidR="00E9465C" w:rsidRPr="006542B5" w14:paraId="13AEE133" w14:textId="77777777" w:rsidTr="000259A8">
        <w:trPr>
          <w:trHeight w:val="268"/>
        </w:trPr>
        <w:tc>
          <w:tcPr>
            <w:tcW w:w="2165" w:type="dxa"/>
            <w:gridSpan w:val="2"/>
            <w:shd w:val="clear" w:color="auto" w:fill="auto"/>
          </w:tcPr>
          <w:p w14:paraId="0AC015C1" w14:textId="77777777" w:rsidR="00E9465C" w:rsidRPr="006542B5" w:rsidRDefault="00E9465C" w:rsidP="000259A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060F4AA2" w14:textId="77777777" w:rsidR="00E9465C" w:rsidRPr="006542B5" w:rsidRDefault="00E9465C" w:rsidP="000259A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0"/>
      <w:tr w:rsidR="000B6F39" w:rsidRPr="000B6F39" w14:paraId="64D4DE35" w14:textId="77777777" w:rsidTr="00111DA6">
        <w:trPr>
          <w:trHeight w:val="427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7B78D01D" w14:textId="471A8CF0" w:rsidR="00CD0689" w:rsidRPr="000B6F39" w:rsidRDefault="00AE2B6C" w:rsidP="00AE2B6C"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4.1</w:t>
            </w:r>
            <w:r w:rsidRPr="000B6F39">
              <w:t xml:space="preserve"> </w:t>
            </w:r>
            <w:r w:rsidR="00185032"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Беспристрастность и независимость</w:t>
            </w:r>
            <w:r w:rsidR="00D84037" w:rsidRPr="000B6F39">
              <w:t xml:space="preserve"> </w:t>
            </w:r>
            <w:r w:rsidR="00D84037"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менеджмента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 xml:space="preserve">,  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ILAC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-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P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15:05/</w:t>
            </w:r>
            <w:r w:rsidR="001145CD"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2020 (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4.1.3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4.1.3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4.1.3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3; 4.1.4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4.1.5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4.1.5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4.1.6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4.1.6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1;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2;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 w:rsidRPr="000B6F39">
              <w:rPr>
                <w:rFonts w:ascii="Times New Roman" w:hAnsi="Times New Roman"/>
                <w:i/>
                <w:sz w:val="24"/>
              </w:rPr>
              <w:t>3; А1 (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>-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d</w:t>
            </w:r>
            <w:r w:rsidRPr="000B6F39">
              <w:rPr>
                <w:rFonts w:ascii="Times New Roman" w:hAnsi="Times New Roman"/>
                <w:i/>
                <w:sz w:val="24"/>
              </w:rPr>
              <w:t>); А2 (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>-с); А3 (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0B6F39">
              <w:rPr>
                <w:rFonts w:ascii="Times New Roman" w:hAnsi="Times New Roman"/>
                <w:i/>
                <w:sz w:val="24"/>
              </w:rPr>
              <w:t>-</w:t>
            </w:r>
            <w:r w:rsidRPr="000B6F39">
              <w:rPr>
                <w:rFonts w:ascii="Times New Roman" w:hAnsi="Times New Roman"/>
                <w:i/>
                <w:sz w:val="24"/>
                <w:lang w:val="en-US"/>
              </w:rPr>
              <w:t>b</w:t>
            </w:r>
            <w:r w:rsidRPr="000B6F39">
              <w:rPr>
                <w:rFonts w:ascii="Times New Roman" w:hAnsi="Times New Roman"/>
                <w:i/>
                <w:sz w:val="24"/>
              </w:rPr>
              <w:t>))</w:t>
            </w:r>
          </w:p>
        </w:tc>
      </w:tr>
      <w:tr w:rsidR="00111DA6" w:rsidRPr="00C50DA1" w14:paraId="0E15AA4C" w14:textId="77777777" w:rsidTr="00111DA6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27269458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" w:name="_Hlk193646203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3D5009E1" w14:textId="77777777" w:rsidTr="00757F95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67F5E73A" w14:textId="77777777" w:rsidR="00757F95" w:rsidRPr="00C50DA1" w:rsidRDefault="00757F95" w:rsidP="00757F95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5FB4789B" w14:textId="77777777" w:rsidR="00757F95" w:rsidRPr="00C50DA1" w:rsidRDefault="00757F95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2983B8AA" w14:textId="77777777" w:rsidR="00757F95" w:rsidRPr="00C50DA1" w:rsidRDefault="00757F95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37D511D4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6579A34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9C3A257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6137E18F" w14:textId="0AAAD28A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3DE335BC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9306A73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170A6D5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9BCDFD1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4F8AF5F4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0433CCF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E80B18E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0A288535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66C38FD8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9B2C95F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AE410DC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A67AF79" w14:textId="77777777" w:rsidR="00757F95" w:rsidRPr="00240406" w:rsidRDefault="00757F95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C66EF7" w14:paraId="0FDEC880" w14:textId="77777777" w:rsidTr="00111DA6">
        <w:trPr>
          <w:trHeight w:val="558"/>
        </w:trPr>
        <w:tc>
          <w:tcPr>
            <w:tcW w:w="9961" w:type="dxa"/>
            <w:gridSpan w:val="8"/>
            <w:shd w:val="clear" w:color="auto" w:fill="FFFFFF"/>
          </w:tcPr>
          <w:p w14:paraId="777237F8" w14:textId="77777777" w:rsidR="00111DA6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структурное обеспечение беспристрастности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структура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руководство ООС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– обязательство по беспристрастности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персонал, анализ риск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ов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беспристрастности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с учетом структуры</w:t>
            </w:r>
          </w:p>
          <w:p w14:paraId="73DA1183" w14:textId="77777777" w:rsidR="00111DA6" w:rsidRPr="00C66EF7" w:rsidRDefault="00111DA6" w:rsidP="00945E87">
            <w:pPr>
              <w:tabs>
                <w:tab w:val="left" w:pos="6696"/>
              </w:tabs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ab/>
            </w:r>
          </w:p>
        </w:tc>
      </w:tr>
      <w:tr w:rsidR="00111DA6" w:rsidRPr="00BD6ECA" w14:paraId="0598B1BC" w14:textId="77777777" w:rsidTr="00945E87">
        <w:trPr>
          <w:trHeight w:val="268"/>
        </w:trPr>
        <w:tc>
          <w:tcPr>
            <w:tcW w:w="2165" w:type="dxa"/>
            <w:gridSpan w:val="2"/>
            <w:shd w:val="clear" w:color="auto" w:fill="auto"/>
          </w:tcPr>
          <w:p w14:paraId="1FFABEE8" w14:textId="77777777" w:rsidR="00111DA6" w:rsidRPr="006542B5" w:rsidRDefault="00111DA6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717A8DA4" w14:textId="77777777" w:rsidR="00111DA6" w:rsidRPr="006542B5" w:rsidRDefault="00111DA6" w:rsidP="00945E87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1"/>
      <w:tr w:rsidR="000B6F39" w:rsidRPr="000B6F39" w14:paraId="6B96A0F5" w14:textId="77777777" w:rsidTr="00111DA6">
        <w:trPr>
          <w:trHeight w:val="400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69F809A3" w14:textId="77777777" w:rsidR="005A199C" w:rsidRPr="000B6F39" w:rsidRDefault="00AE2B6C" w:rsidP="00AE2B6C">
            <w:pPr>
              <w:pStyle w:val="Char"/>
            </w:pPr>
            <w:r w:rsidRPr="000B6F39">
              <w:t xml:space="preserve">4.2 </w:t>
            </w:r>
            <w:r w:rsidR="00185032" w:rsidRPr="000B6F39">
              <w:t>Конфиденциальность</w:t>
            </w:r>
            <w:r w:rsidR="004410CB" w:rsidRPr="000B6F39">
              <w:t xml:space="preserve"> </w:t>
            </w:r>
          </w:p>
        </w:tc>
      </w:tr>
      <w:tr w:rsidR="00111DA6" w:rsidRPr="00C50DA1" w14:paraId="553C266B" w14:textId="77777777" w:rsidTr="00945E87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6BBD38E2" w14:textId="6099BEB5" w:rsidR="00757F95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2" w:name="_Hlk193646222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111DA6" w:rsidRPr="00C50DA1" w14:paraId="3735BC2C" w14:textId="77777777" w:rsidTr="00757F95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7F9ABB7F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6E17F52A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28253A2E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111DA6" w:rsidRPr="00240406" w14:paraId="5F677871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380A613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196FE253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44A3F33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240406" w14:paraId="43770C4B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F847D11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8BEABE0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05D47AC8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240406" w14:paraId="7EB87731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91F7795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73B5CE7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B67F897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240406" w14:paraId="24FB59A4" w14:textId="77777777" w:rsidTr="00757F95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5C197CD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EE956D5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08B50E89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C66EF7" w14:paraId="42DF208A" w14:textId="77777777" w:rsidTr="00945E87">
        <w:trPr>
          <w:trHeight w:val="529"/>
        </w:trPr>
        <w:tc>
          <w:tcPr>
            <w:tcW w:w="9961" w:type="dxa"/>
            <w:gridSpan w:val="8"/>
            <w:shd w:val="clear" w:color="auto" w:fill="FFFFFF"/>
          </w:tcPr>
          <w:p w14:paraId="59AAA113" w14:textId="77777777" w:rsidR="00111DA6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Типовой договор с заказчиками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/трудовой договор (внутр. заказчики), разглашение информации, информация полученная по жалобе, соблюдение конфиденциальности привлеченным персоналом</w:t>
            </w:r>
          </w:p>
          <w:p w14:paraId="01F22E19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111DA6" w:rsidRPr="00C66EF7" w14:paraId="40A2B0FF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04F03577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0E3FCCDB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2"/>
      <w:tr w:rsidR="000B6F39" w:rsidRPr="000B6F39" w14:paraId="2A4628BA" w14:textId="77777777" w:rsidTr="00111DA6">
        <w:trPr>
          <w:trHeight w:val="386"/>
        </w:trPr>
        <w:tc>
          <w:tcPr>
            <w:tcW w:w="9961" w:type="dxa"/>
            <w:gridSpan w:val="8"/>
          </w:tcPr>
          <w:p w14:paraId="25595976" w14:textId="77777777" w:rsidR="00AE2B6C" w:rsidRPr="000B6F39" w:rsidRDefault="00AE2B6C" w:rsidP="00AE2B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0B6F39">
              <w:rPr>
                <w:rFonts w:ascii="Times New Roman" w:hAnsi="Times New Roman"/>
                <w:b/>
                <w:bCs/>
                <w:sz w:val="24"/>
              </w:rPr>
              <w:lastRenderedPageBreak/>
              <w:t>5 Требования к структуре</w:t>
            </w:r>
          </w:p>
          <w:p w14:paraId="6FC9C2E1" w14:textId="77777777" w:rsidR="005A199C" w:rsidRPr="000B6F39" w:rsidRDefault="000B24A3" w:rsidP="000B24A3">
            <w:pPr>
              <w:pStyle w:val="Char"/>
            </w:pPr>
            <w:r w:rsidRPr="000B6F39">
              <w:t xml:space="preserve">5.1 </w:t>
            </w:r>
            <w:r w:rsidR="00185032" w:rsidRPr="000B6F39">
              <w:t>Административные требования</w:t>
            </w:r>
            <w:r w:rsidRPr="000B6F39">
              <w:t xml:space="preserve">, </w:t>
            </w:r>
            <w:r w:rsidR="004410CB" w:rsidRPr="000B6F39">
              <w:t xml:space="preserve">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i/>
                <w:sz w:val="24"/>
              </w:rPr>
              <w:t>(</w:t>
            </w:r>
            <w:r w:rsidR="009D0975" w:rsidRPr="000B6F39">
              <w:rPr>
                <w:rFonts w:cs="Arial"/>
                <w:b w:val="0"/>
                <w:i/>
              </w:rPr>
              <w:t>5.1.3</w:t>
            </w:r>
            <w:r w:rsidR="009D0975" w:rsidRPr="000B6F39">
              <w:rPr>
                <w:rFonts w:cs="Arial"/>
                <w:b w:val="0"/>
                <w:i/>
                <w:lang w:val="en-US"/>
              </w:rPr>
              <w:t>n</w:t>
            </w:r>
            <w:r w:rsidR="009D0975" w:rsidRPr="000B6F39">
              <w:rPr>
                <w:rFonts w:cs="Arial"/>
                <w:b w:val="0"/>
                <w:i/>
              </w:rPr>
              <w:t>1</w:t>
            </w:r>
            <w:r w:rsidRPr="000B6F39">
              <w:rPr>
                <w:rFonts w:cs="Arial"/>
                <w:b w:val="0"/>
                <w:i/>
              </w:rPr>
              <w:t>;</w:t>
            </w:r>
            <w:r w:rsidR="009D0975" w:rsidRPr="000B6F39">
              <w:rPr>
                <w:rFonts w:cs="Arial"/>
                <w:b w:val="0"/>
                <w:i/>
              </w:rPr>
              <w:t xml:space="preserve"> </w:t>
            </w:r>
            <w:r w:rsidR="002022BD" w:rsidRPr="000B6F39">
              <w:rPr>
                <w:rFonts w:cs="Arial"/>
                <w:b w:val="0"/>
                <w:i/>
              </w:rPr>
              <w:t>5.1.4</w:t>
            </w:r>
            <w:r w:rsidR="002022BD" w:rsidRPr="000B6F39">
              <w:rPr>
                <w:rFonts w:cs="Arial"/>
                <w:b w:val="0"/>
                <w:i/>
                <w:lang w:val="en-US"/>
              </w:rPr>
              <w:t>n</w:t>
            </w:r>
            <w:r w:rsidR="002022BD" w:rsidRPr="000B6F39">
              <w:rPr>
                <w:rFonts w:cs="Arial"/>
                <w:b w:val="0"/>
                <w:i/>
              </w:rPr>
              <w:t>1</w:t>
            </w:r>
            <w:r w:rsidRPr="000B6F39">
              <w:rPr>
                <w:rFonts w:cs="Arial"/>
                <w:b w:val="0"/>
                <w:i/>
              </w:rPr>
              <w:t>;</w:t>
            </w:r>
            <w:r w:rsidR="002022BD" w:rsidRPr="000B6F39">
              <w:rPr>
                <w:rFonts w:cs="Arial"/>
                <w:b w:val="0"/>
                <w:i/>
              </w:rPr>
              <w:t xml:space="preserve"> 5.1.</w:t>
            </w:r>
            <w:r w:rsidR="002022BD" w:rsidRPr="000B6F39">
              <w:rPr>
                <w:b w:val="0"/>
                <w:i/>
              </w:rPr>
              <w:t>4n2</w:t>
            </w:r>
            <w:r w:rsidRPr="000B6F39">
              <w:rPr>
                <w:b w:val="0"/>
                <w:i/>
              </w:rPr>
              <w:t>)</w:t>
            </w:r>
            <w:r w:rsidR="004410CB" w:rsidRPr="000B6F39">
              <w:t xml:space="preserve"> </w:t>
            </w:r>
          </w:p>
        </w:tc>
      </w:tr>
      <w:tr w:rsidR="00111DA6" w:rsidRPr="00781B3C" w14:paraId="540C859D" w14:textId="77777777" w:rsidTr="00945E87">
        <w:trPr>
          <w:trHeight w:val="362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09927E86" w14:textId="77777777" w:rsidR="00111DA6" w:rsidRPr="00781B3C" w:rsidRDefault="00111DA6" w:rsidP="00945E87">
            <w:pPr>
              <w:rPr>
                <w:rFonts w:ascii="Times New Roman" w:hAnsi="Times New Roman" w:cs="Times New Roman"/>
                <w:szCs w:val="22"/>
                <w:lang w:eastAsia="de-DE"/>
              </w:rPr>
            </w:pPr>
            <w:bookmarkStart w:id="3" w:name="_Toc511899961"/>
            <w:r w:rsidRPr="00781B3C">
              <w:rPr>
                <w:rFonts w:ascii="Times New Roman" w:hAnsi="Times New Roman" w:cs="Times New Roman"/>
                <w:b/>
                <w:szCs w:val="22"/>
                <w:lang w:eastAsia="de-DE"/>
              </w:rPr>
              <w:t>5</w:t>
            </w:r>
            <w:r w:rsidRPr="00781B3C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>Требования к структуре</w:t>
            </w:r>
            <w:bookmarkEnd w:id="3"/>
            <w:r w:rsidRPr="00781B3C">
              <w:rPr>
                <w:rFonts w:ascii="Times New Roman" w:hAnsi="Times New Roman" w:cs="Times New Roman"/>
                <w:b/>
                <w:szCs w:val="22"/>
                <w:lang w:eastAsia="de-DE"/>
              </w:rPr>
              <w:t xml:space="preserve"> (п. 5.1- п.5.7), </w:t>
            </w:r>
            <w:r w:rsidRPr="00781B3C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781B3C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</w:t>
            </w:r>
            <w:r w:rsidRPr="00781B3C">
              <w:rPr>
                <w:rFonts w:ascii="Times New Roman" w:hAnsi="Times New Roman"/>
                <w:i/>
                <w:iCs/>
                <w:szCs w:val="22"/>
              </w:rPr>
              <w:t>(</w:t>
            </w:r>
            <w:r w:rsidRPr="00781B3C">
              <w:rPr>
                <w:rFonts w:ascii="Times New Roman" w:eastAsia="Arial" w:hAnsi="Times New Roman"/>
                <w:i/>
                <w:szCs w:val="22"/>
              </w:rPr>
              <w:t>5.1а;</w:t>
            </w:r>
            <w:r w:rsidRPr="00781B3C">
              <w:rPr>
                <w:rFonts w:ascii="Times New Roman" w:hAnsi="Times New Roman"/>
                <w:i/>
                <w:iCs/>
                <w:szCs w:val="22"/>
              </w:rPr>
              <w:t xml:space="preserve"> 5.3а)</w:t>
            </w:r>
          </w:p>
        </w:tc>
      </w:tr>
      <w:tr w:rsidR="00111DA6" w:rsidRPr="00C50DA1" w14:paraId="55208ABE" w14:textId="77777777" w:rsidTr="00945E87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7F6EB4F1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4" w:name="_Hlk193646242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02048CBA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688B63FF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46881CAE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6EC12064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42F36B28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3975A5F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07294B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6C08678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6CD3B1C3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F62B4E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8C2AD7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3F85031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29A71285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0577915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6CCDC3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C281B2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3BD98620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97E405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B7678F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B0C244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781B3C" w14:paraId="6B303175" w14:textId="77777777" w:rsidTr="00945E87">
        <w:trPr>
          <w:trHeight w:val="599"/>
        </w:trPr>
        <w:tc>
          <w:tcPr>
            <w:tcW w:w="9961" w:type="dxa"/>
            <w:gridSpan w:val="8"/>
            <w:shd w:val="clear" w:color="auto" w:fill="FFFFFF"/>
          </w:tcPr>
          <w:p w14:paraId="6B8868FA" w14:textId="1D2F66D1" w:rsidR="00111DA6" w:rsidRPr="00781B3C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Свидетельство о госрегистрации, устав/положение об организации, положение об ООС, руководство, область аккредитации, выполнение требований, структура, ответс</w:t>
            </w:r>
            <w:r w:rsidR="007A141C">
              <w:rPr>
                <w:rFonts w:ascii="Times New Roman" w:hAnsi="Times New Roman" w:cs="Times New Roman"/>
                <w:szCs w:val="22"/>
                <w:lang w:val="ky-KG" w:eastAsia="de-DE"/>
              </w:rPr>
              <w:t>тв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енность и полном</w:t>
            </w:r>
            <w:r w:rsidR="007A141C">
              <w:rPr>
                <w:rFonts w:ascii="Times New Roman" w:hAnsi="Times New Roman" w:cs="Times New Roman"/>
                <w:szCs w:val="22"/>
                <w:lang w:val="ky-KG" w:eastAsia="de-DE"/>
              </w:rPr>
              <w:t>о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чия, ответс</w:t>
            </w:r>
            <w:r w:rsidR="007A141C">
              <w:rPr>
                <w:rFonts w:ascii="Times New Roman" w:hAnsi="Times New Roman" w:cs="Times New Roman"/>
                <w:szCs w:val="22"/>
                <w:lang w:val="ky-KG" w:eastAsia="de-DE"/>
              </w:rPr>
              <w:t>тв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енность за поддержание СМ, обмен информацией по СМ</w:t>
            </w:r>
          </w:p>
        </w:tc>
      </w:tr>
      <w:tr w:rsidR="00111DA6" w:rsidRPr="00C66EF7" w14:paraId="60E825AB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32E65269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48F45831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4"/>
      <w:tr w:rsidR="000B6F39" w:rsidRPr="000B6F39" w14:paraId="01139112" w14:textId="77777777" w:rsidTr="006D0F83">
        <w:trPr>
          <w:trHeight w:val="413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6088F45E" w14:textId="61A21C62" w:rsidR="005A199C" w:rsidRPr="000B6F39" w:rsidRDefault="000B24A3" w:rsidP="000B24A3">
            <w:r w:rsidRPr="000B6F39">
              <w:rPr>
                <w:rFonts w:ascii="Times New Roman" w:hAnsi="Times New Roman" w:cs="Times New Roman"/>
                <w:b/>
              </w:rPr>
              <w:t>5.2</w:t>
            </w:r>
            <w:r w:rsidRPr="000B6F39">
              <w:t xml:space="preserve"> </w:t>
            </w:r>
            <w:r w:rsidR="00185032" w:rsidRPr="000B6F39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 xml:space="preserve">Организация и </w:t>
            </w:r>
            <w:r w:rsidR="001145CD" w:rsidRPr="000B6F39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менеджмент,</w:t>
            </w:r>
            <w:r w:rsidR="001145CD" w:rsidRPr="000B6F39">
              <w:t xml:space="preserve"> ILAC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-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val="en-US" w:eastAsia="en-US"/>
              </w:rPr>
              <w:t>P</w:t>
            </w:r>
            <w:r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15:05/</w:t>
            </w:r>
            <w:r w:rsidR="001145CD" w:rsidRPr="000B6F39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2020 (</w:t>
            </w:r>
            <w:r w:rsidRPr="000B6F39">
              <w:rPr>
                <w:rFonts w:ascii="Times New Roman" w:hAnsi="Times New Roman"/>
                <w:i/>
                <w:sz w:val="24"/>
              </w:rPr>
              <w:t>5.2.2 n1;5.2.2 n2; 5.2.2 n3; 5.2.3 n1; 5.2.4 n1; 5.2.5 n1;5.2.5 n2; 5.2.6 n1; 5.2.7 n1; 5.2.7 n2</w:t>
            </w:r>
            <w:r w:rsidR="00D84037" w:rsidRPr="000B6F39">
              <w:rPr>
                <w:rFonts w:ascii="Times New Roman" w:hAnsi="Times New Roman"/>
                <w:i/>
                <w:sz w:val="24"/>
              </w:rPr>
              <w:t>, 6.3.1 n1</w:t>
            </w:r>
            <w:r w:rsidR="00F92FD3" w:rsidRPr="000B6F39">
              <w:rPr>
                <w:rFonts w:ascii="Times New Roman" w:hAnsi="Times New Roman"/>
                <w:i/>
                <w:sz w:val="24"/>
              </w:rPr>
              <w:t>)</w:t>
            </w:r>
          </w:p>
        </w:tc>
      </w:tr>
      <w:tr w:rsidR="00757F95" w:rsidRPr="00C50DA1" w14:paraId="1BC1304E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22FB3F89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5" w:name="_Hlk193646264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08F41910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5D66E964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50147EFD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3D588BB3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685F4752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77235C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138611A0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95EE40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53B65BDC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A40000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44D4A2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422BCE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3227FD25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5EEF49F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B2B283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1B39A0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2D9ECB07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32733A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1F67FBD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88F543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EE6A56" w14:paraId="43BF3918" w14:textId="77777777" w:rsidTr="00945E87">
        <w:trPr>
          <w:trHeight w:val="570"/>
        </w:trPr>
        <w:tc>
          <w:tcPr>
            <w:tcW w:w="9961" w:type="dxa"/>
            <w:gridSpan w:val="8"/>
          </w:tcPr>
          <w:p w14:paraId="73A60949" w14:textId="7D6BFFEA" w:rsidR="00111DA6" w:rsidRPr="00EE6A56" w:rsidRDefault="007A141C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Системы (если применимо)</w:t>
            </w:r>
          </w:p>
        </w:tc>
      </w:tr>
      <w:tr w:rsidR="00111DA6" w:rsidRPr="00C66EF7" w14:paraId="12C6E957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19FE2610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4606ED35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5"/>
      <w:tr w:rsidR="000B6F39" w:rsidRPr="000B6F39" w14:paraId="4870994F" w14:textId="77777777" w:rsidTr="006D0F83">
        <w:trPr>
          <w:trHeight w:val="570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73BA2D81" w14:textId="77777777" w:rsidR="00D65F89" w:rsidRPr="000B6F39" w:rsidRDefault="000B24A3" w:rsidP="000B24A3">
            <w:pPr>
              <w:pStyle w:val="Char"/>
            </w:pPr>
            <w:r w:rsidRPr="000B6F39">
              <w:t xml:space="preserve">6.1 </w:t>
            </w:r>
            <w:r w:rsidR="00D65F89" w:rsidRPr="000B6F39">
              <w:t>Персонал</w:t>
            </w:r>
            <w:r w:rsidRPr="000B6F39">
              <w:rPr>
                <w:b w:val="0"/>
                <w:bCs w:val="0"/>
              </w:rPr>
              <w:t>,</w:t>
            </w:r>
            <w:r w:rsidRPr="000B6F39">
              <w:t xml:space="preserve"> 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="00D84037" w:rsidRPr="000B6F39">
              <w:rPr>
                <w:b w:val="0"/>
                <w:i/>
              </w:rPr>
              <w:t>(5.2.2 n3; 5.2.4 n1; 5.2.5 n1; 5.2.5 n2; 5.2.6 n1; 5.2.7 n1; 5.2.7 n2; 6.1.1 n1; 6.1.1 n2; 6.1.1 n3; 6.1.1 n4; 6.1.2 n1;6.1.5 n1; 6.1.6 n1; 6.1.7 n1; 6.1.8 n1;6.1.8 n2; 6.1.9 n1; 6.1.9 n2; 6.1.9 n3; 6.1.10 n1; 6.1.12 n1)</w:t>
            </w:r>
          </w:p>
        </w:tc>
      </w:tr>
      <w:tr w:rsidR="00757F95" w:rsidRPr="00C50DA1" w14:paraId="7D6065BE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3FDF8790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6" w:name="_Hlk193646303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66C54DBA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762C2055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15E155E4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00A8CCCC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0B12ACA6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A43CB70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5E05816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AA01A0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08E6AAF9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67621B0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CF73E6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42274C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3020A16F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439BA2C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5A7E7C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57477B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0CA7FDF5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EDDFAE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4EEAEF4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63BAB46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EE6A56" w14:paraId="69C5D450" w14:textId="77777777" w:rsidTr="00945E87">
        <w:trPr>
          <w:trHeight w:val="570"/>
        </w:trPr>
        <w:tc>
          <w:tcPr>
            <w:tcW w:w="9961" w:type="dxa"/>
            <w:gridSpan w:val="8"/>
          </w:tcPr>
          <w:p w14:paraId="4CD24FC4" w14:textId="1439A777" w:rsidR="00111DA6" w:rsidRDefault="007A141C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Достаточность и </w:t>
            </w:r>
            <w:r w:rsidR="00367BDE">
              <w:rPr>
                <w:rFonts w:ascii="Times New Roman" w:hAnsi="Times New Roman" w:cs="Times New Roman"/>
                <w:szCs w:val="22"/>
                <w:lang w:val="ky-KG" w:eastAsia="de-DE"/>
              </w:rPr>
              <w:t>б</w:t>
            </w:r>
            <w:r w:rsidR="00111DA6">
              <w:rPr>
                <w:rFonts w:ascii="Times New Roman" w:hAnsi="Times New Roman" w:cs="Times New Roman"/>
                <w:szCs w:val="22"/>
                <w:lang w:val="ky-KG" w:eastAsia="de-DE"/>
              </w:rPr>
              <w:t>еспристра</w:t>
            </w:r>
            <w:r w:rsidR="00367BDE">
              <w:rPr>
                <w:rFonts w:ascii="Times New Roman" w:hAnsi="Times New Roman" w:cs="Times New Roman"/>
                <w:szCs w:val="22"/>
                <w:lang w:val="ky-KG" w:eastAsia="de-DE"/>
              </w:rPr>
              <w:t>с</w:t>
            </w:r>
            <w:r w:rsidR="00111DA6">
              <w:rPr>
                <w:rFonts w:ascii="Times New Roman" w:hAnsi="Times New Roman" w:cs="Times New Roman"/>
                <w:szCs w:val="22"/>
                <w:lang w:val="ky-KG" w:eastAsia="de-DE"/>
              </w:rPr>
              <w:t>тность персонала, требования к компетентности, текущая компетентность персонала, способ подтверждения компет</w:t>
            </w:r>
            <w:r w:rsidR="00367BDE">
              <w:rPr>
                <w:rFonts w:ascii="Times New Roman" w:hAnsi="Times New Roman" w:cs="Times New Roman"/>
                <w:szCs w:val="22"/>
                <w:lang w:val="ky-KG" w:eastAsia="de-DE"/>
              </w:rPr>
              <w:t>е</w:t>
            </w:r>
            <w:r w:rsidR="00111DA6"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нтности персонала, процесс подготовки персонала, уполномоченные лица по функциям, 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авторизация</w:t>
            </w:r>
          </w:p>
          <w:p w14:paraId="3B4AF988" w14:textId="77777777" w:rsidR="00111DA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  <w:p w14:paraId="46539C64" w14:textId="77777777" w:rsidR="00111DA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  <w:p w14:paraId="10A374D5" w14:textId="77777777" w:rsidR="00111DA6" w:rsidRPr="00EE6A5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C66EF7" w14:paraId="463B211F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656EDF18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69719A58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6"/>
      <w:tr w:rsidR="000B6F39" w:rsidRPr="000B6F39" w14:paraId="578AD8C5" w14:textId="77777777" w:rsidTr="006D0F83">
        <w:trPr>
          <w:trHeight w:val="399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575AF58C" w14:textId="77777777" w:rsidR="003329D4" w:rsidRPr="000B6F39" w:rsidRDefault="006C6847" w:rsidP="006C6847">
            <w:pPr>
              <w:pStyle w:val="Char"/>
            </w:pPr>
            <w:r w:rsidRPr="000B6F39">
              <w:t xml:space="preserve">7.4 </w:t>
            </w:r>
            <w:r w:rsidR="003329D4" w:rsidRPr="000B6F39">
              <w:t>Отчеты и свидетельства инспекции</w:t>
            </w:r>
            <w:r w:rsidRPr="000B6F39">
              <w:t xml:space="preserve">, </w:t>
            </w:r>
            <w:r w:rsidR="003329D4" w:rsidRPr="000B6F39">
              <w:t xml:space="preserve">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  <w:i/>
              </w:rPr>
              <w:t>(</w:t>
            </w:r>
            <w:r w:rsidR="00D84037" w:rsidRPr="000B6F39">
              <w:rPr>
                <w:b w:val="0"/>
                <w:i/>
              </w:rPr>
              <w:t>6.3.3 n1;</w:t>
            </w:r>
            <w:r w:rsidR="00061E68" w:rsidRPr="000B6F39">
              <w:rPr>
                <w:b w:val="0"/>
                <w:i/>
              </w:rPr>
              <w:t>7.4.2 n1</w:t>
            </w:r>
            <w:r w:rsidRPr="000B6F39">
              <w:rPr>
                <w:b w:val="0"/>
                <w:i/>
              </w:rPr>
              <w:t>;</w:t>
            </w:r>
            <w:r w:rsidR="00061E68" w:rsidRPr="000B6F39">
              <w:rPr>
                <w:b w:val="0"/>
                <w:i/>
              </w:rPr>
              <w:t xml:space="preserve"> 7.4.4a</w:t>
            </w:r>
            <w:r w:rsidR="003329D4" w:rsidRPr="000B6F39">
              <w:rPr>
                <w:b w:val="0"/>
              </w:rPr>
              <w:t>)</w:t>
            </w:r>
          </w:p>
        </w:tc>
      </w:tr>
      <w:tr w:rsidR="00757F95" w:rsidRPr="00C50DA1" w14:paraId="0CDECBF1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23C6635E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7" w:name="_Hlk193646354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0E8EFA0B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5A429844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47D85FFD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52E74D58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2F147486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E1B4001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16732F3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BE659E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28DC2A57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EC6FE9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321AC6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6DDF4161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0A1F3759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151081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CAF8AC8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356BF83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2B25A3E7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A9AF61F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5E0E438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FA013D5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781B3C" w14:paraId="429B1F08" w14:textId="77777777" w:rsidTr="00945E87">
        <w:trPr>
          <w:trHeight w:val="570"/>
        </w:trPr>
        <w:tc>
          <w:tcPr>
            <w:tcW w:w="9961" w:type="dxa"/>
            <w:gridSpan w:val="8"/>
            <w:shd w:val="clear" w:color="auto" w:fill="FFFFFF"/>
          </w:tcPr>
          <w:p w14:paraId="16FA712F" w14:textId="77777777" w:rsidR="00111DA6" w:rsidRPr="005160F3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  <w:r w:rsidRPr="005160F3">
              <w:rPr>
                <w:rFonts w:ascii="Times New Roman" w:hAnsi="Times New Roman" w:cs="Times New Roman"/>
                <w:bCs/>
                <w:szCs w:val="22"/>
                <w:lang w:eastAsia="de-DE"/>
              </w:rPr>
              <w:t>&lt;&lt;</w:t>
            </w:r>
            <w:r w:rsidRPr="00707C1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Рассмотренные отчеты перечислить</w:t>
            </w:r>
            <w:r w:rsidRPr="005160F3">
              <w:rPr>
                <w:rFonts w:ascii="Times New Roman" w:hAnsi="Times New Roman" w:cs="Times New Roman"/>
                <w:bCs/>
                <w:szCs w:val="22"/>
                <w:lang w:eastAsia="de-DE"/>
              </w:rPr>
              <w:t>&gt;&gt;</w:t>
            </w:r>
          </w:p>
          <w:p w14:paraId="20D4DDE9" w14:textId="77777777" w:rsidR="00111DA6" w:rsidRPr="005160F3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</w:p>
          <w:p w14:paraId="2151F236" w14:textId="77777777" w:rsidR="00111DA6" w:rsidRPr="005160F3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</w:p>
          <w:p w14:paraId="5FC5CECB" w14:textId="132B1A7A" w:rsidR="00111DA6" w:rsidRPr="00781B3C" w:rsidRDefault="00111DA6" w:rsidP="00945E87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содержание отчетов о результатах, применение знака аккредитации. Дополнения к отчетам</w:t>
            </w:r>
          </w:p>
        </w:tc>
      </w:tr>
      <w:tr w:rsidR="00111DA6" w:rsidRPr="00BD6ECA" w14:paraId="23F1FB42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21E6CF26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lastRenderedPageBreak/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2EA5A685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7"/>
      <w:tr w:rsidR="000B6F39" w:rsidRPr="000B6F39" w14:paraId="5C4A48F6" w14:textId="77777777" w:rsidTr="006D0F83">
        <w:trPr>
          <w:trHeight w:val="399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1099186A" w14:textId="77777777" w:rsidR="006C6847" w:rsidRPr="000B6F39" w:rsidRDefault="006C6847" w:rsidP="006C6847">
            <w:pPr>
              <w:pStyle w:val="Char"/>
            </w:pPr>
            <w:r w:rsidRPr="000B6F39">
              <w:t xml:space="preserve">7.5 </w:t>
            </w:r>
            <w:r w:rsidR="00185032" w:rsidRPr="000B6F39">
              <w:t>Жалобы и апелляции</w:t>
            </w:r>
            <w:r w:rsidR="00F92FD3" w:rsidRPr="000B6F39">
              <w:t xml:space="preserve"> </w:t>
            </w:r>
            <w:r w:rsidRPr="000B6F39">
              <w:rPr>
                <w:sz w:val="24"/>
              </w:rPr>
              <w:t>7.6. Процесс рассмотрения жалоб и апелляций</w:t>
            </w:r>
          </w:p>
        </w:tc>
      </w:tr>
      <w:tr w:rsidR="00757F95" w:rsidRPr="00C50DA1" w14:paraId="390CA597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4D14FBCC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8" w:name="_Hlk193646383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130E0AA3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35395B96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747B5923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3B179724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4DF96547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CBAB86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24203B1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9946BD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60C54A67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3AF36B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3D3408F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A607068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6BB5189C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BC43EBE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2A7B30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68BC94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2F63A02C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D7E009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5E9C50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7438500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8B5B05" w14:paraId="1C1F0444" w14:textId="77777777" w:rsidTr="00945E87">
        <w:trPr>
          <w:trHeight w:val="570"/>
        </w:trPr>
        <w:tc>
          <w:tcPr>
            <w:tcW w:w="9961" w:type="dxa"/>
            <w:gridSpan w:val="8"/>
          </w:tcPr>
          <w:p w14:paraId="7C3BC5C5" w14:textId="25E28A2B" w:rsidR="00111DA6" w:rsidRPr="008B5B05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8B5B05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получения, рассмотрения, и ответа по жалобам</w:t>
            </w:r>
            <w:r w:rsidR="00BD26D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и апелляциям</w:t>
            </w:r>
          </w:p>
        </w:tc>
      </w:tr>
      <w:tr w:rsidR="00111DA6" w:rsidRPr="00C66EF7" w14:paraId="7E503383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6CF3552E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4E17B38E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8"/>
      <w:tr w:rsidR="000B6F39" w:rsidRPr="000B6F39" w14:paraId="69EFB491" w14:textId="77777777" w:rsidTr="006D0F83">
        <w:trPr>
          <w:trHeight w:val="414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6A48A3EF" w14:textId="77777777" w:rsidR="006C6847" w:rsidRPr="000B6F39" w:rsidRDefault="006C6847" w:rsidP="006C6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0B6F39">
              <w:rPr>
                <w:rFonts w:ascii="Times New Roman" w:hAnsi="Times New Roman"/>
                <w:b/>
                <w:bCs/>
                <w:sz w:val="24"/>
              </w:rPr>
              <w:t>8 Требования к системе менеджмента</w:t>
            </w:r>
          </w:p>
          <w:p w14:paraId="7FC5FFB5" w14:textId="77777777" w:rsidR="005A199C" w:rsidRPr="000B6F39" w:rsidRDefault="006C6847" w:rsidP="006C6847">
            <w:pPr>
              <w:pStyle w:val="Char"/>
            </w:pPr>
            <w:r w:rsidRPr="000B6F39">
              <w:rPr>
                <w:i/>
                <w:sz w:val="24"/>
              </w:rPr>
              <w:t xml:space="preserve">8.1 </w:t>
            </w:r>
            <w:r w:rsidR="00185032" w:rsidRPr="000B6F39">
              <w:t>Варианты</w:t>
            </w:r>
            <w:r w:rsidRPr="000B6F39">
              <w:t xml:space="preserve">, 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="007131BA" w:rsidRPr="000B6F39">
              <w:t xml:space="preserve"> </w:t>
            </w:r>
            <w:r w:rsidRPr="000B6F39">
              <w:rPr>
                <w:b w:val="0"/>
                <w:i/>
              </w:rPr>
              <w:t>(</w:t>
            </w:r>
            <w:r w:rsidR="007131BA" w:rsidRPr="000B6F39">
              <w:rPr>
                <w:b w:val="0"/>
                <w:i/>
              </w:rPr>
              <w:t>8.1.3</w:t>
            </w:r>
            <w:r w:rsidR="00C514D7" w:rsidRPr="000B6F39">
              <w:rPr>
                <w:b w:val="0"/>
                <w:i/>
              </w:rPr>
              <w:t xml:space="preserve"> n1</w:t>
            </w:r>
            <w:r w:rsidRPr="000B6F39">
              <w:rPr>
                <w:b w:val="0"/>
                <w:i/>
              </w:rPr>
              <w:t>;</w:t>
            </w:r>
            <w:r w:rsidR="007131BA" w:rsidRPr="000B6F39">
              <w:rPr>
                <w:b w:val="0"/>
                <w:i/>
              </w:rPr>
              <w:t xml:space="preserve"> 8.1.3</w:t>
            </w:r>
            <w:r w:rsidR="00C514D7" w:rsidRPr="000B6F39">
              <w:rPr>
                <w:b w:val="0"/>
                <w:i/>
              </w:rPr>
              <w:t xml:space="preserve"> n2</w:t>
            </w:r>
            <w:r w:rsidR="007131BA" w:rsidRPr="000B6F39">
              <w:rPr>
                <w:b w:val="0"/>
                <w:i/>
              </w:rPr>
              <w:t xml:space="preserve"> </w:t>
            </w:r>
            <w:r w:rsidR="00E503E3" w:rsidRPr="000B6F39">
              <w:rPr>
                <w:b w:val="0"/>
                <w:i/>
              </w:rPr>
              <w:t>)</w:t>
            </w:r>
          </w:p>
        </w:tc>
      </w:tr>
      <w:tr w:rsidR="00757F95" w:rsidRPr="00C50DA1" w14:paraId="72D485EE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1C047A4C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9" w:name="_Hlk193646428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79F042C2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5E22F0DF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7D7F8D20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2155F6F8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198A461A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13E154C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15C3D22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46248A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4D251825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8B00A9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493371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EB47CD0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6283ABFF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31C2274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9627BE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2383CDD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4F8447E0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06A3AF0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663F935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345C2F0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8B5B05" w14:paraId="3951F894" w14:textId="77777777" w:rsidTr="00945E87">
        <w:trPr>
          <w:trHeight w:val="570"/>
        </w:trPr>
        <w:tc>
          <w:tcPr>
            <w:tcW w:w="9961" w:type="dxa"/>
            <w:gridSpan w:val="8"/>
          </w:tcPr>
          <w:p w14:paraId="7A30B30D" w14:textId="77777777" w:rsidR="00111DA6" w:rsidRPr="008B5B05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Система менеджмента, варианты</w:t>
            </w:r>
          </w:p>
        </w:tc>
      </w:tr>
      <w:tr w:rsidR="00111DA6" w:rsidRPr="00C66EF7" w14:paraId="4D480B78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18BA0D2D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34982ECC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9"/>
      <w:tr w:rsidR="000B6F39" w:rsidRPr="000B6F39" w14:paraId="704DD512" w14:textId="77777777" w:rsidTr="006D0F83">
        <w:trPr>
          <w:trHeight w:val="399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5924B558" w14:textId="77777777" w:rsidR="005A199C" w:rsidRPr="000B6F39" w:rsidRDefault="006C6847" w:rsidP="006C6847">
            <w:pPr>
              <w:pStyle w:val="Char"/>
            </w:pPr>
            <w:r w:rsidRPr="000B6F39">
              <w:t xml:space="preserve">8.2 </w:t>
            </w:r>
            <w:r w:rsidR="00185032" w:rsidRPr="000B6F39">
              <w:t>Документация системы менеджмента (вариант A)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t xml:space="preserve"> </w:t>
            </w:r>
            <w:r w:rsidRPr="000B6F39">
              <w:rPr>
                <w:b w:val="0"/>
                <w:i/>
              </w:rPr>
              <w:t>(</w:t>
            </w:r>
            <w:r w:rsidR="00E503E3" w:rsidRPr="000B6F39">
              <w:rPr>
                <w:i/>
              </w:rPr>
              <w:t xml:space="preserve"> </w:t>
            </w:r>
            <w:r w:rsidR="00C514D7" w:rsidRPr="000B6F39">
              <w:rPr>
                <w:b w:val="0"/>
                <w:i/>
              </w:rPr>
              <w:t>8.2.1n1</w:t>
            </w:r>
            <w:r w:rsidRPr="000B6F39">
              <w:rPr>
                <w:b w:val="0"/>
                <w:i/>
              </w:rPr>
              <w:t>;</w:t>
            </w:r>
            <w:r w:rsidR="00C514D7" w:rsidRPr="000B6F39">
              <w:rPr>
                <w:b w:val="0"/>
                <w:i/>
              </w:rPr>
              <w:t xml:space="preserve"> 8.2.4 n1</w:t>
            </w:r>
            <w:r w:rsidR="00E503E3" w:rsidRPr="000B6F39">
              <w:rPr>
                <w:i/>
              </w:rPr>
              <w:t>)</w:t>
            </w:r>
          </w:p>
        </w:tc>
      </w:tr>
      <w:tr w:rsidR="00111DA6" w:rsidRPr="00C50DA1" w14:paraId="7032E852" w14:textId="77777777" w:rsidTr="00945E87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68CF350B" w14:textId="652E7A29" w:rsidR="00757F95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0" w:name="_Hlk193646444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7C3B5A2F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15993ECD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330AF9D1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471E9B5F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4D825316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BFFB2A4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B74F0E7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004AB805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5105DD4F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BBA407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3481CC6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084C85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13E3DF3A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90812A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5BFE97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E6CED9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061C84F8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7F762F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89CDF6B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533FA78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781B3C" w14:paraId="2C3225A9" w14:textId="77777777" w:rsidTr="00945E87">
        <w:trPr>
          <w:trHeight w:val="570"/>
        </w:trPr>
        <w:tc>
          <w:tcPr>
            <w:tcW w:w="9961" w:type="dxa"/>
            <w:gridSpan w:val="8"/>
          </w:tcPr>
          <w:p w14:paraId="3FA80770" w14:textId="097FA71A" w:rsidR="00111DA6" w:rsidRPr="00984303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bookmarkStart w:id="11" w:name="_Hlk200473506"/>
            <w:r w:rsidRPr="00984303">
              <w:rPr>
                <w:rFonts w:ascii="Times New Roman" w:hAnsi="Times New Roman" w:cs="Times New Roman"/>
                <w:bCs/>
                <w:szCs w:val="22"/>
                <w:lang w:val="ky-KG"/>
              </w:rPr>
              <w:t>Политика и цели, приверженност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ь, связь всех </w:t>
            </w:r>
            <w:r w:rsidR="00367BDE">
              <w:rPr>
                <w:rFonts w:ascii="Times New Roman" w:hAnsi="Times New Roman" w:cs="Times New Roman"/>
                <w:bCs/>
                <w:szCs w:val="22"/>
                <w:lang w:val="ky-KG"/>
              </w:rPr>
              <w:t>д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окументов СМ, доступ к документации СМ.</w:t>
            </w:r>
            <w:bookmarkEnd w:id="11"/>
          </w:p>
        </w:tc>
      </w:tr>
      <w:tr w:rsidR="00111DA6" w:rsidRPr="00BD6ECA" w14:paraId="66B1B1F2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1ADB934C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74AE8859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0"/>
      <w:tr w:rsidR="000B6F39" w:rsidRPr="000B6F39" w14:paraId="402CB602" w14:textId="77777777" w:rsidTr="006D0F83">
        <w:trPr>
          <w:trHeight w:val="369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6E9AB55D" w14:textId="4578E4EC" w:rsidR="00185032" w:rsidRPr="000B6F39" w:rsidRDefault="000910E6" w:rsidP="000910E6">
            <w:pPr>
              <w:pStyle w:val="Char"/>
            </w:pPr>
            <w:r w:rsidRPr="000B6F39">
              <w:t xml:space="preserve">8.3 </w:t>
            </w:r>
            <w:r w:rsidR="00185032" w:rsidRPr="000B6F39">
              <w:t>Управление документами (вариант A)</w:t>
            </w:r>
            <w:r w:rsidR="00E503E3" w:rsidRPr="000B6F39">
              <w:t xml:space="preserve"> </w:t>
            </w:r>
          </w:p>
        </w:tc>
      </w:tr>
      <w:tr w:rsidR="00757F95" w:rsidRPr="00C50DA1" w14:paraId="3A3BB052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0F25DA7D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2" w:name="_Hlk193646462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757F95" w:rsidRPr="00C50DA1" w14:paraId="540B4B09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1EE81B7F" w14:textId="77777777" w:rsidR="00757F95" w:rsidRPr="00C50DA1" w:rsidRDefault="00757F95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4973AB95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758A41CD" w14:textId="77777777" w:rsidR="00757F95" w:rsidRPr="00C50DA1" w:rsidRDefault="00757F95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757F95" w:rsidRPr="00240406" w14:paraId="6742B5BD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04A71F5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302AE1A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8DDFD14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5D22D3EE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5430CD3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84FA31C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2316CAC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45F15A22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C293C50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4FB7D49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6F024A82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757F95" w:rsidRPr="00240406" w14:paraId="6B602378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71B9C66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94BCAEC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4BB49FB8" w14:textId="77777777" w:rsidR="00757F95" w:rsidRPr="00240406" w:rsidRDefault="00757F95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984303" w14:paraId="24EDF60B" w14:textId="77777777" w:rsidTr="00945E87">
        <w:trPr>
          <w:trHeight w:val="570"/>
        </w:trPr>
        <w:tc>
          <w:tcPr>
            <w:tcW w:w="9961" w:type="dxa"/>
            <w:gridSpan w:val="8"/>
          </w:tcPr>
          <w:p w14:paraId="62EC7915" w14:textId="77777777" w:rsidR="00111DA6" w:rsidRPr="00984303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984303">
              <w:rPr>
                <w:rFonts w:ascii="Times New Roman" w:hAnsi="Times New Roman" w:cs="Times New Roman"/>
                <w:bCs/>
                <w:szCs w:val="22"/>
              </w:rPr>
              <w:t>документ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ы</w:t>
            </w:r>
            <w:r w:rsidRPr="00984303">
              <w:rPr>
                <w:rFonts w:ascii="Times New Roman" w:hAnsi="Times New Roman" w:cs="Times New Roman"/>
                <w:bCs/>
                <w:szCs w:val="22"/>
              </w:rPr>
              <w:t xml:space="preserve"> (внутренни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е</w:t>
            </w:r>
            <w:r w:rsidRPr="00984303">
              <w:rPr>
                <w:rFonts w:ascii="Times New Roman" w:hAnsi="Times New Roman" w:cs="Times New Roman"/>
                <w:bCs/>
                <w:szCs w:val="22"/>
              </w:rPr>
              <w:t xml:space="preserve"> и внешни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е</w:t>
            </w:r>
            <w:r w:rsidRPr="00984303">
              <w:rPr>
                <w:rFonts w:ascii="Times New Roman" w:hAnsi="Times New Roman" w:cs="Times New Roman"/>
                <w:bCs/>
                <w:szCs w:val="22"/>
              </w:rPr>
              <w:t>)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, </w:t>
            </w:r>
            <w:r w:rsidRPr="00984303">
              <w:rPr>
                <w:rFonts w:ascii="Times New Roman" w:hAnsi="Times New Roman" w:cs="Times New Roman"/>
                <w:bCs/>
                <w:szCs w:val="22"/>
                <w:lang w:val="ky-KG"/>
              </w:rPr>
              <w:t>идентифици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кая</w:t>
            </w:r>
            <w:r w:rsidRPr="00984303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документ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ов и изменений в документах.</w:t>
            </w:r>
          </w:p>
        </w:tc>
      </w:tr>
      <w:tr w:rsidR="00111DA6" w:rsidRPr="00C66EF7" w14:paraId="59FB5633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5804CE8C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4B74C6CC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2"/>
      <w:tr w:rsidR="000B6F39" w:rsidRPr="000B6F39" w14:paraId="18D79661" w14:textId="77777777" w:rsidTr="006D0F83">
        <w:trPr>
          <w:trHeight w:val="347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775F29E8" w14:textId="77777777" w:rsidR="00EE5E8B" w:rsidRPr="000B6F39" w:rsidRDefault="000910E6" w:rsidP="000910E6">
            <w:pPr>
              <w:pStyle w:val="Char"/>
            </w:pPr>
            <w:r w:rsidRPr="000B6F39">
              <w:t xml:space="preserve">8.4 </w:t>
            </w:r>
            <w:r w:rsidR="00EE5E8B" w:rsidRPr="000B6F39">
              <w:t>Управление записями (вариант A)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t xml:space="preserve"> </w:t>
            </w:r>
            <w:r w:rsidRPr="000B6F39">
              <w:rPr>
                <w:b w:val="0"/>
                <w:i/>
              </w:rPr>
              <w:t>(</w:t>
            </w:r>
            <w:r w:rsidR="00C514D7" w:rsidRPr="000B6F39">
              <w:rPr>
                <w:b w:val="0"/>
                <w:i/>
              </w:rPr>
              <w:t>8.4.1 n1</w:t>
            </w:r>
            <w:r w:rsidRPr="000B6F39">
              <w:rPr>
                <w:b w:val="0"/>
                <w:i/>
              </w:rPr>
              <w:t>;</w:t>
            </w:r>
            <w:r w:rsidR="00C514D7" w:rsidRPr="000B6F39">
              <w:rPr>
                <w:b w:val="0"/>
                <w:i/>
              </w:rPr>
              <w:t xml:space="preserve"> 8.4.1 n2</w:t>
            </w:r>
            <w:r w:rsidR="00E503E3" w:rsidRPr="000B6F39">
              <w:t xml:space="preserve"> )</w:t>
            </w:r>
          </w:p>
        </w:tc>
      </w:tr>
      <w:tr w:rsidR="00111DA6" w:rsidRPr="00C50DA1" w14:paraId="70ABCB9E" w14:textId="77777777" w:rsidTr="00945E87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2DBAC1DB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3" w:name="_Hlk193646486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111DA6" w:rsidRPr="00C50DA1" w14:paraId="1B5CF09E" w14:textId="77777777" w:rsidTr="00757F95">
        <w:trPr>
          <w:trHeight w:val="110"/>
        </w:trPr>
        <w:tc>
          <w:tcPr>
            <w:tcW w:w="600" w:type="dxa"/>
            <w:shd w:val="clear" w:color="auto" w:fill="auto"/>
          </w:tcPr>
          <w:p w14:paraId="09AF5D2B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lastRenderedPageBreak/>
              <w:t>№</w:t>
            </w:r>
          </w:p>
        </w:tc>
        <w:tc>
          <w:tcPr>
            <w:tcW w:w="1990" w:type="dxa"/>
            <w:gridSpan w:val="2"/>
            <w:shd w:val="clear" w:color="auto" w:fill="auto"/>
          </w:tcPr>
          <w:p w14:paraId="2795FC56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3FFE2E2F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153E8ABB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111DA6" w:rsidRPr="00240406" w14:paraId="36DE27BC" w14:textId="77777777" w:rsidTr="00757F95">
        <w:trPr>
          <w:trHeight w:val="222"/>
        </w:trPr>
        <w:tc>
          <w:tcPr>
            <w:tcW w:w="600" w:type="dxa"/>
            <w:shd w:val="clear" w:color="auto" w:fill="auto"/>
          </w:tcPr>
          <w:p w14:paraId="57879837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90" w:type="dxa"/>
            <w:gridSpan w:val="2"/>
            <w:shd w:val="clear" w:color="auto" w:fill="auto"/>
          </w:tcPr>
          <w:p w14:paraId="07E76660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34F3608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0D8C3D9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240406" w14:paraId="651958A4" w14:textId="77777777" w:rsidTr="00757F95">
        <w:trPr>
          <w:trHeight w:val="222"/>
        </w:trPr>
        <w:tc>
          <w:tcPr>
            <w:tcW w:w="600" w:type="dxa"/>
            <w:shd w:val="clear" w:color="auto" w:fill="auto"/>
          </w:tcPr>
          <w:p w14:paraId="03A73137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90" w:type="dxa"/>
            <w:gridSpan w:val="2"/>
            <w:shd w:val="clear" w:color="auto" w:fill="auto"/>
          </w:tcPr>
          <w:p w14:paraId="4017BD42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9C4623E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DF9D97D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240406" w14:paraId="218AE73E" w14:textId="77777777" w:rsidTr="00757F95">
        <w:trPr>
          <w:trHeight w:val="222"/>
        </w:trPr>
        <w:tc>
          <w:tcPr>
            <w:tcW w:w="600" w:type="dxa"/>
            <w:shd w:val="clear" w:color="auto" w:fill="auto"/>
          </w:tcPr>
          <w:p w14:paraId="186A6951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90" w:type="dxa"/>
            <w:gridSpan w:val="2"/>
            <w:shd w:val="clear" w:color="auto" w:fill="auto"/>
          </w:tcPr>
          <w:p w14:paraId="455704D1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660AF33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362E193C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240406" w14:paraId="4DC7EAA5" w14:textId="77777777" w:rsidTr="00757F95">
        <w:trPr>
          <w:trHeight w:val="222"/>
        </w:trPr>
        <w:tc>
          <w:tcPr>
            <w:tcW w:w="600" w:type="dxa"/>
            <w:shd w:val="clear" w:color="auto" w:fill="auto"/>
          </w:tcPr>
          <w:p w14:paraId="68D60432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90" w:type="dxa"/>
            <w:gridSpan w:val="2"/>
            <w:shd w:val="clear" w:color="auto" w:fill="auto"/>
          </w:tcPr>
          <w:p w14:paraId="756BE7B9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7A5A42F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38988235" w14:textId="77777777" w:rsidR="00111DA6" w:rsidRPr="00240406" w:rsidRDefault="00111DA6" w:rsidP="00945E87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781B3C" w14:paraId="659D7D7E" w14:textId="77777777" w:rsidTr="00945E87">
        <w:trPr>
          <w:trHeight w:val="570"/>
        </w:trPr>
        <w:tc>
          <w:tcPr>
            <w:tcW w:w="9961" w:type="dxa"/>
            <w:gridSpan w:val="8"/>
          </w:tcPr>
          <w:p w14:paraId="0981890C" w14:textId="77777777" w:rsidR="00111DA6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>Записи, идентификация форматов записей. Даты заполнения записей</w:t>
            </w:r>
          </w:p>
          <w:p w14:paraId="49734150" w14:textId="77777777" w:rsidR="00111DA6" w:rsidRPr="0073318D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>координаци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я</w:t>
            </w: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всех компонентов, как на бумажном носителе, так и в электронном виде</w:t>
            </w:r>
          </w:p>
        </w:tc>
      </w:tr>
      <w:tr w:rsidR="00111DA6" w:rsidRPr="00BD6ECA" w14:paraId="565A1111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65E42609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7C940A3F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3"/>
      <w:tr w:rsidR="000B6F39" w:rsidRPr="000B6F39" w14:paraId="20E009D7" w14:textId="77777777" w:rsidTr="006D0F83">
        <w:trPr>
          <w:trHeight w:val="404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06FC8752" w14:textId="77777777" w:rsidR="00EE5E8B" w:rsidRPr="000B6F39" w:rsidRDefault="000910E6" w:rsidP="000910E6">
            <w:pPr>
              <w:pStyle w:val="Char"/>
            </w:pPr>
            <w:r w:rsidRPr="000B6F39">
              <w:t xml:space="preserve">8.5 </w:t>
            </w:r>
            <w:r w:rsidR="00EE5E8B" w:rsidRPr="000B6F39">
              <w:t>Анализ со стороны руководства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</w:rPr>
              <w:t>(</w:t>
            </w:r>
            <w:r w:rsidRPr="000B6F39">
              <w:rPr>
                <w:b w:val="0"/>
                <w:i/>
              </w:rPr>
              <w:t>8.5.2 n1; 8.5.2 n2;  8.5.2 n3)</w:t>
            </w:r>
          </w:p>
        </w:tc>
      </w:tr>
      <w:tr w:rsidR="00985E21" w:rsidRPr="00C50DA1" w14:paraId="5E3DBE30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72666BAD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4" w:name="_Hlk193646595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985E21" w:rsidRPr="00C50DA1" w14:paraId="6A5E3474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1B61879" w14:textId="77777777" w:rsidR="00985E21" w:rsidRPr="00C50DA1" w:rsidRDefault="00985E21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41D5960D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39EA3E20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985E21" w:rsidRPr="00240406" w14:paraId="4877A021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B0F3662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1A62B30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6ED3A541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3C278A35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046F306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CE5E946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0B32EFD6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3668CA6A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3EDE633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8A50F4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F485EC7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1302A332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D2A2157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44E08D6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40B5A188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73318D" w14:paraId="3E4C2EF0" w14:textId="77777777" w:rsidTr="00945E87">
        <w:trPr>
          <w:trHeight w:val="570"/>
        </w:trPr>
        <w:tc>
          <w:tcPr>
            <w:tcW w:w="9961" w:type="dxa"/>
            <w:gridSpan w:val="8"/>
          </w:tcPr>
          <w:p w14:paraId="565CB9AE" w14:textId="1CFAF1A3" w:rsidR="00111DA6" w:rsidRPr="0073318D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АСР, частота, полнота входных данных, результаты АСР (выходные данные), связь с реальными целями </w:t>
            </w:r>
            <w:r w:rsid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ОК, </w:t>
            </w:r>
            <w:r w:rsidR="00BD26DA" w:rsidRP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>обзор эффективности систем, созданных для обеспечения надлежащей компетентности персонала</w:t>
            </w:r>
            <w:r w:rsid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, </w:t>
            </w:r>
            <w:r w:rsidR="00BD26DA" w:rsidRP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>Обзор процесса идентификации рисков беспристрастности</w:t>
            </w:r>
          </w:p>
        </w:tc>
      </w:tr>
      <w:tr w:rsidR="00111DA6" w:rsidRPr="00C66EF7" w14:paraId="6C40F0BA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0BB18827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34C10747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4"/>
      <w:tr w:rsidR="000B6F39" w:rsidRPr="000B6F39" w14:paraId="304014F7" w14:textId="77777777" w:rsidTr="006D0F83">
        <w:trPr>
          <w:trHeight w:val="389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46511930" w14:textId="77777777" w:rsidR="00EE5E8B" w:rsidRPr="000B6F39" w:rsidRDefault="000910E6" w:rsidP="000910E6">
            <w:pPr>
              <w:pStyle w:val="Char"/>
            </w:pPr>
            <w:r w:rsidRPr="000B6F39">
              <w:t xml:space="preserve">8.6 </w:t>
            </w:r>
            <w:r w:rsidR="00EE5E8B" w:rsidRPr="000B6F39">
              <w:t xml:space="preserve">Внутренние аудиты (вариант </w:t>
            </w:r>
            <w:r w:rsidR="00EE5E8B" w:rsidRPr="000B6F39">
              <w:rPr>
                <w:lang w:val="en-US"/>
              </w:rPr>
              <w:t>A</w:t>
            </w:r>
            <w:r w:rsidR="00EE5E8B" w:rsidRPr="000B6F39">
              <w:t>)</w:t>
            </w:r>
            <w:r w:rsidRPr="000B6F39">
              <w:t xml:space="preserve">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</w:rPr>
              <w:t>(</w:t>
            </w:r>
            <w:r w:rsidRPr="000B6F39">
              <w:rPr>
                <w:b w:val="0"/>
                <w:i/>
              </w:rPr>
              <w:t>8.6.4 n1; 8.6.4 n2; 8.6.5 n1)</w:t>
            </w:r>
          </w:p>
        </w:tc>
      </w:tr>
      <w:tr w:rsidR="00111DA6" w:rsidRPr="00C50DA1" w14:paraId="121207F7" w14:textId="77777777" w:rsidTr="00945E87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0C14B936" w14:textId="77777777" w:rsidR="00111DA6" w:rsidRPr="00C50DA1" w:rsidRDefault="00111DA6" w:rsidP="00945E8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5" w:name="_Hlk193646501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985E21" w:rsidRPr="00C50DA1" w14:paraId="7E04B4E2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65503DB" w14:textId="77777777" w:rsidR="00985E21" w:rsidRPr="00C50DA1" w:rsidRDefault="00985E21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0681AC86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37C43A7E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985E21" w:rsidRPr="00240406" w14:paraId="1FC4B71B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59C3C63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5C5663A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0EF84C1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536152E1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8B15C3A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72BF99C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5D1395A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79B37A8F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7B55D73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3CEEB34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4220F5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559E1F7E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571A6BF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416F5AF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FDBFDA3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111DA6" w:rsidRPr="0073318D" w14:paraId="58ED607A" w14:textId="77777777" w:rsidTr="00945E87">
        <w:trPr>
          <w:trHeight w:val="570"/>
        </w:trPr>
        <w:tc>
          <w:tcPr>
            <w:tcW w:w="9961" w:type="dxa"/>
            <w:gridSpan w:val="8"/>
          </w:tcPr>
          <w:p w14:paraId="4DE4ADD3" w14:textId="07D62FAF" w:rsidR="00111DA6" w:rsidRPr="0073318D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>План внутренних аудитов, отчеты по проведенным аудитам, компетнтность аудиторов, требования к компетентности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, оценка и мониторинг услуг ацдиторов</w:t>
            </w: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(с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м.</w:t>
            </w: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6.</w:t>
            </w:r>
            <w:r w:rsid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>1</w:t>
            </w: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и 6.</w:t>
            </w:r>
            <w:r w:rsid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>2</w:t>
            </w: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>)</w:t>
            </w:r>
          </w:p>
        </w:tc>
      </w:tr>
      <w:tr w:rsidR="00111DA6" w:rsidRPr="00C66EF7" w14:paraId="20F2EB9E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259B0695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475848F0" w14:textId="77777777" w:rsidR="00111DA6" w:rsidRPr="00C66EF7" w:rsidRDefault="00111DA6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5"/>
      <w:tr w:rsidR="000B6F39" w:rsidRPr="000B6F39" w14:paraId="3D2C3105" w14:textId="77777777" w:rsidTr="006D0F83">
        <w:trPr>
          <w:trHeight w:val="417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5D27065E" w14:textId="77777777" w:rsidR="00EE5E8B" w:rsidRPr="000B6F39" w:rsidRDefault="000910E6" w:rsidP="000910E6">
            <w:pPr>
              <w:pStyle w:val="Char"/>
            </w:pPr>
            <w:r w:rsidRPr="000B6F39">
              <w:t xml:space="preserve">8.7 </w:t>
            </w:r>
            <w:r w:rsidR="00EE5E8B" w:rsidRPr="000B6F39">
              <w:t xml:space="preserve">Корректирующие действия (вариант </w:t>
            </w:r>
            <w:r w:rsidR="00EE5E8B" w:rsidRPr="000B6F39">
              <w:rPr>
                <w:lang w:val="en-US"/>
              </w:rPr>
              <w:t>A</w:t>
            </w:r>
            <w:r w:rsidR="00EE5E8B" w:rsidRPr="000B6F39">
              <w:t>)</w:t>
            </w:r>
            <w:r w:rsidR="00E503E3" w:rsidRPr="000B6F39">
              <w:t xml:space="preserve"> </w:t>
            </w:r>
          </w:p>
        </w:tc>
      </w:tr>
      <w:tr w:rsidR="00985E21" w:rsidRPr="00C50DA1" w14:paraId="462B3408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2E2B1757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6" w:name="_Hlk193646628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985E21" w:rsidRPr="00C50DA1" w14:paraId="6DAD4E7A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277DF11" w14:textId="77777777" w:rsidR="00985E21" w:rsidRPr="00C50DA1" w:rsidRDefault="00985E21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4BB53F94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0354F7A6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985E21" w:rsidRPr="00240406" w14:paraId="74B820D3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CA8A0D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C2F7F6B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5381CDD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4E1A7C5E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6D036FC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CDA56F7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F46E70C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69A67DC0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9220726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9793750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1A4BD13B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2A1C91B4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3332D3B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D5AFB4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36670AF8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B66741" w:rsidRPr="00781B3C" w14:paraId="73F15C49" w14:textId="77777777" w:rsidTr="00945E87">
        <w:trPr>
          <w:trHeight w:val="570"/>
        </w:trPr>
        <w:tc>
          <w:tcPr>
            <w:tcW w:w="9961" w:type="dxa"/>
            <w:gridSpan w:val="8"/>
          </w:tcPr>
          <w:p w14:paraId="1AA2D5D0" w14:textId="77777777" w:rsidR="00B66741" w:rsidRPr="0073318D" w:rsidRDefault="00B66741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Процесс, 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КД по результатм внтренних аудитов и предыдущих оценок, экспертизы документов, регистрация КД</w:t>
            </w:r>
          </w:p>
        </w:tc>
      </w:tr>
      <w:tr w:rsidR="00B66741" w:rsidRPr="00C66EF7" w14:paraId="2F8E481C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0D6E408D" w14:textId="77777777" w:rsidR="00B66741" w:rsidRPr="00C66EF7" w:rsidRDefault="00B66741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59AF2794" w14:textId="77777777" w:rsidR="00B66741" w:rsidRPr="00C66EF7" w:rsidRDefault="00B66741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6"/>
      <w:tr w:rsidR="000B6F39" w:rsidRPr="000B6F39" w14:paraId="5B1F44F9" w14:textId="77777777" w:rsidTr="006D0F83">
        <w:trPr>
          <w:trHeight w:val="404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58B60D0B" w14:textId="77777777" w:rsidR="00EE5E8B" w:rsidRPr="000B6F39" w:rsidRDefault="000910E6" w:rsidP="000910E6">
            <w:pPr>
              <w:pStyle w:val="Char"/>
            </w:pPr>
            <w:r w:rsidRPr="000B6F39">
              <w:t xml:space="preserve">8.8 </w:t>
            </w:r>
            <w:r w:rsidR="00EE5E8B" w:rsidRPr="000B6F39">
              <w:t>Предупреждающие действия (вариант A</w:t>
            </w:r>
            <w:r w:rsidRPr="000B6F39">
              <w:t xml:space="preserve">), </w:t>
            </w:r>
            <w:r w:rsidRPr="000B6F39">
              <w:rPr>
                <w:spacing w:val="-13"/>
                <w:lang w:val="en-US"/>
              </w:rPr>
              <w:t>ILAC</w:t>
            </w:r>
            <w:r w:rsidRPr="000B6F39">
              <w:rPr>
                <w:spacing w:val="-13"/>
              </w:rPr>
              <w:t>-</w:t>
            </w:r>
            <w:r w:rsidRPr="000B6F39">
              <w:rPr>
                <w:spacing w:val="-13"/>
                <w:lang w:val="en-US"/>
              </w:rPr>
              <w:t>P</w:t>
            </w:r>
            <w:r w:rsidRPr="000B6F39">
              <w:rPr>
                <w:spacing w:val="-13"/>
              </w:rPr>
              <w:t>15:05/2020</w:t>
            </w:r>
            <w:r w:rsidRPr="000B6F39">
              <w:rPr>
                <w:b w:val="0"/>
                <w:bCs w:val="0"/>
                <w:spacing w:val="-13"/>
              </w:rPr>
              <w:t xml:space="preserve">  </w:t>
            </w:r>
            <w:r w:rsidRPr="000B6F39">
              <w:rPr>
                <w:b w:val="0"/>
                <w:i/>
              </w:rPr>
              <w:t>(8.8.1 n1)</w:t>
            </w:r>
          </w:p>
        </w:tc>
      </w:tr>
      <w:tr w:rsidR="00985E21" w:rsidRPr="00C50DA1" w14:paraId="36E19A0C" w14:textId="77777777" w:rsidTr="00A016FA">
        <w:trPr>
          <w:trHeight w:val="222"/>
        </w:trPr>
        <w:tc>
          <w:tcPr>
            <w:tcW w:w="9961" w:type="dxa"/>
            <w:gridSpan w:val="8"/>
            <w:shd w:val="clear" w:color="auto" w:fill="auto"/>
          </w:tcPr>
          <w:p w14:paraId="250E766A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7" w:name="_Hlk193646667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985E21" w:rsidRPr="00C50DA1" w14:paraId="68B9C2E1" w14:textId="77777777" w:rsidTr="00A016FA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7DF9A86" w14:textId="77777777" w:rsidR="00985E21" w:rsidRPr="00C50DA1" w:rsidRDefault="00985E21" w:rsidP="00A016FA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2837CA31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701" w:type="dxa"/>
            <w:shd w:val="clear" w:color="auto" w:fill="auto"/>
          </w:tcPr>
          <w:p w14:paraId="7F548686" w14:textId="77777777" w:rsidR="00985E21" w:rsidRPr="00C50DA1" w:rsidRDefault="00985E21" w:rsidP="00A016F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985E21" w:rsidRPr="00240406" w14:paraId="5DF1A768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97629D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05304A32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89B03E8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70EEB18D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AB02F9A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41EF338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6265A819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48DF6770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01E72B3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B22F5E5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07404D3A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985E21" w:rsidRPr="00240406" w14:paraId="7FC20EB3" w14:textId="77777777" w:rsidTr="00A016FA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D900476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907F55D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701" w:type="dxa"/>
            <w:shd w:val="clear" w:color="auto" w:fill="auto"/>
          </w:tcPr>
          <w:p w14:paraId="215CCA1A" w14:textId="77777777" w:rsidR="00985E21" w:rsidRPr="00240406" w:rsidRDefault="00985E21" w:rsidP="00A016F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B66741" w:rsidRPr="0073318D" w14:paraId="0739350D" w14:textId="77777777" w:rsidTr="00945E87">
        <w:trPr>
          <w:trHeight w:val="570"/>
        </w:trPr>
        <w:tc>
          <w:tcPr>
            <w:tcW w:w="9961" w:type="dxa"/>
            <w:gridSpan w:val="8"/>
          </w:tcPr>
          <w:p w14:paraId="0272BFEA" w14:textId="53C7FD44" w:rsidR="00B66741" w:rsidRPr="0073318D" w:rsidRDefault="00B66741" w:rsidP="00945E87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73318D">
              <w:rPr>
                <w:rFonts w:ascii="Times New Roman" w:hAnsi="Times New Roman" w:cs="Times New Roman"/>
                <w:bCs/>
                <w:szCs w:val="22"/>
                <w:lang w:val="ky-KG"/>
              </w:rPr>
              <w:lastRenderedPageBreak/>
              <w:t xml:space="preserve">Процесс идентификации рисков, 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идентифицированные риски, план по минимизации рисков</w:t>
            </w:r>
            <w:r w:rsidR="00BD26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 (реализации предупреждающих действий)</w:t>
            </w:r>
          </w:p>
        </w:tc>
      </w:tr>
      <w:tr w:rsidR="00B66741" w:rsidRPr="00BD6ECA" w14:paraId="54BEB202" w14:textId="77777777" w:rsidTr="00945E87">
        <w:trPr>
          <w:trHeight w:val="309"/>
        </w:trPr>
        <w:tc>
          <w:tcPr>
            <w:tcW w:w="2165" w:type="dxa"/>
            <w:gridSpan w:val="2"/>
            <w:shd w:val="clear" w:color="auto" w:fill="auto"/>
          </w:tcPr>
          <w:p w14:paraId="38B4DA50" w14:textId="77777777" w:rsidR="00B66741" w:rsidRPr="00C66EF7" w:rsidRDefault="00B66741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0D280E71" w14:textId="77777777" w:rsidR="00B66741" w:rsidRPr="00C66EF7" w:rsidRDefault="00B66741" w:rsidP="00945E87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35076E" w:rsidRPr="00B66741" w14:paraId="390DD559" w14:textId="77777777" w:rsidTr="00F100F3">
        <w:trPr>
          <w:trHeight w:val="222"/>
        </w:trPr>
        <w:tc>
          <w:tcPr>
            <w:tcW w:w="9961" w:type="dxa"/>
            <w:gridSpan w:val="8"/>
            <w:shd w:val="clear" w:color="auto" w:fill="D9D9D9"/>
          </w:tcPr>
          <w:p w14:paraId="2DFC09B9" w14:textId="77777777" w:rsidR="0035076E" w:rsidRPr="00B66741" w:rsidRDefault="0035076E" w:rsidP="00F100F3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66741">
              <w:rPr>
                <w:rFonts w:ascii="Times New Roman" w:hAnsi="Times New Roman" w:cs="Times New Roman"/>
                <w:szCs w:val="22"/>
              </w:rPr>
              <w:t>Комментарии</w:t>
            </w:r>
          </w:p>
        </w:tc>
      </w:tr>
      <w:tr w:rsidR="00B66741" w:rsidRPr="00B66741" w14:paraId="4E72839F" w14:textId="77777777" w:rsidTr="00945E87">
        <w:trPr>
          <w:trHeight w:val="222"/>
        </w:trPr>
        <w:tc>
          <w:tcPr>
            <w:tcW w:w="2165" w:type="dxa"/>
            <w:gridSpan w:val="2"/>
            <w:shd w:val="clear" w:color="auto" w:fill="auto"/>
          </w:tcPr>
          <w:p w14:paraId="583F7317" w14:textId="77777777" w:rsidR="00B66741" w:rsidRPr="00B66741" w:rsidRDefault="00B66741" w:rsidP="00B66741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noProof/>
                <w:szCs w:val="22"/>
                <w:lang w:val="ky-KG" w:eastAsia="en-US"/>
              </w:rPr>
            </w:pPr>
            <w:bookmarkStart w:id="18" w:name="_Hlk193646685"/>
            <w:bookmarkEnd w:id="17"/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Паспорт 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152F30DE" w14:textId="77777777" w:rsidR="00B66741" w:rsidRPr="00B66741" w:rsidRDefault="00B66741" w:rsidP="00B66741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66741" w:rsidRPr="00B66741" w14:paraId="4C893EA4" w14:textId="77777777" w:rsidTr="00945E87">
        <w:trPr>
          <w:trHeight w:val="222"/>
        </w:trPr>
        <w:tc>
          <w:tcPr>
            <w:tcW w:w="2165" w:type="dxa"/>
            <w:gridSpan w:val="2"/>
            <w:shd w:val="clear" w:color="auto" w:fill="auto"/>
          </w:tcPr>
          <w:p w14:paraId="1A3055D6" w14:textId="77777777" w:rsidR="00B66741" w:rsidRPr="00B66741" w:rsidRDefault="00B66741" w:rsidP="00B66741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ОА (оформление)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4B59BBDF" w14:textId="77777777" w:rsidR="00B66741" w:rsidRPr="00B66741" w:rsidRDefault="00B66741" w:rsidP="00B66741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5076E" w:rsidRPr="00B66741" w14:paraId="5247A30C" w14:textId="77777777" w:rsidTr="0035076E">
        <w:trPr>
          <w:trHeight w:val="287"/>
        </w:trPr>
        <w:tc>
          <w:tcPr>
            <w:tcW w:w="9961" w:type="dxa"/>
            <w:gridSpan w:val="8"/>
            <w:shd w:val="clear" w:color="auto" w:fill="D9D9D9" w:themeFill="background1" w:themeFillShade="D9"/>
          </w:tcPr>
          <w:p w14:paraId="17988C36" w14:textId="77777777" w:rsidR="0035076E" w:rsidRPr="00B66741" w:rsidRDefault="0035076E" w:rsidP="00F100F3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Рекомендации по улучшению</w:t>
            </w:r>
            <w:r w:rsidRPr="00B66741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 (при необходимости):</w:t>
            </w:r>
          </w:p>
        </w:tc>
      </w:tr>
      <w:tr w:rsidR="0035076E" w:rsidRPr="00B66741" w14:paraId="3681209F" w14:textId="77777777" w:rsidTr="00F100F3">
        <w:trPr>
          <w:trHeight w:val="379"/>
        </w:trPr>
        <w:tc>
          <w:tcPr>
            <w:tcW w:w="9961" w:type="dxa"/>
            <w:gridSpan w:val="8"/>
            <w:shd w:val="clear" w:color="auto" w:fill="auto"/>
          </w:tcPr>
          <w:p w14:paraId="2146DC60" w14:textId="77777777" w:rsidR="0035076E" w:rsidRPr="00B66741" w:rsidRDefault="0035076E" w:rsidP="00F100F3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66741" w:rsidRPr="00B66741" w14:paraId="54F8AC0E" w14:textId="77777777" w:rsidTr="00945E87">
        <w:trPr>
          <w:trHeight w:val="222"/>
        </w:trPr>
        <w:tc>
          <w:tcPr>
            <w:tcW w:w="2165" w:type="dxa"/>
            <w:gridSpan w:val="2"/>
            <w:shd w:val="clear" w:color="auto" w:fill="auto"/>
          </w:tcPr>
          <w:p w14:paraId="4834F13E" w14:textId="77777777" w:rsidR="00B66741" w:rsidRPr="00B66741" w:rsidRDefault="00B66741" w:rsidP="00B66741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color w:val="0000FF"/>
                <w:szCs w:val="22"/>
                <w:lang w:eastAsia="en-US"/>
              </w:rPr>
              <w:t>Прилагаемые документы, записи</w:t>
            </w:r>
          </w:p>
        </w:tc>
        <w:tc>
          <w:tcPr>
            <w:tcW w:w="7796" w:type="dxa"/>
            <w:gridSpan w:val="6"/>
            <w:shd w:val="clear" w:color="auto" w:fill="auto"/>
          </w:tcPr>
          <w:p w14:paraId="3217C54B" w14:textId="77777777" w:rsidR="00B66741" w:rsidRPr="00B66741" w:rsidRDefault="00B66741" w:rsidP="00B66741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color w:val="0000FF"/>
                <w:szCs w:val="22"/>
                <w:lang w:eastAsia="en-US"/>
              </w:rPr>
              <w:t>Количество________стр.</w:t>
            </w:r>
          </w:p>
        </w:tc>
      </w:tr>
      <w:tr w:rsidR="00B66741" w:rsidRPr="00B66741" w14:paraId="0802F938" w14:textId="77777777" w:rsidTr="00945E87">
        <w:trPr>
          <w:trHeight w:val="403"/>
        </w:trPr>
        <w:tc>
          <w:tcPr>
            <w:tcW w:w="3447" w:type="dxa"/>
            <w:gridSpan w:val="4"/>
          </w:tcPr>
          <w:p w14:paraId="62ED7ECF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  <w:t>участники оценки</w:t>
            </w:r>
          </w:p>
        </w:tc>
        <w:tc>
          <w:tcPr>
            <w:tcW w:w="3300" w:type="dxa"/>
            <w:gridSpan w:val="2"/>
          </w:tcPr>
          <w:p w14:paraId="4C26B05A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  <w:t>подпись</w:t>
            </w:r>
          </w:p>
        </w:tc>
        <w:tc>
          <w:tcPr>
            <w:tcW w:w="3214" w:type="dxa"/>
            <w:gridSpan w:val="2"/>
          </w:tcPr>
          <w:p w14:paraId="03484EC8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</w:pPr>
            <w:r w:rsidRPr="00B66741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  <w:t>ФИО</w:t>
            </w:r>
          </w:p>
        </w:tc>
      </w:tr>
      <w:tr w:rsidR="00B66741" w:rsidRPr="00B66741" w14:paraId="01CA98AA" w14:textId="77777777" w:rsidTr="00945E87">
        <w:trPr>
          <w:trHeight w:val="403"/>
        </w:trPr>
        <w:tc>
          <w:tcPr>
            <w:tcW w:w="3447" w:type="dxa"/>
            <w:gridSpan w:val="4"/>
          </w:tcPr>
          <w:p w14:paraId="751F936A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  <w:t>Ведущий оценщик</w:t>
            </w:r>
            <w:r w:rsidRPr="00B66741"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  <w:t>:</w:t>
            </w:r>
          </w:p>
        </w:tc>
        <w:tc>
          <w:tcPr>
            <w:tcW w:w="3300" w:type="dxa"/>
            <w:gridSpan w:val="2"/>
          </w:tcPr>
          <w:p w14:paraId="57673193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2"/>
          </w:tcPr>
          <w:p w14:paraId="2CE5AA7F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B66741" w:rsidRPr="00B66741" w14:paraId="06FC68AE" w14:textId="77777777" w:rsidTr="00945E87">
        <w:trPr>
          <w:trHeight w:val="403"/>
        </w:trPr>
        <w:tc>
          <w:tcPr>
            <w:tcW w:w="9961" w:type="dxa"/>
            <w:gridSpan w:val="8"/>
          </w:tcPr>
          <w:p w14:paraId="544F7305" w14:textId="608F2A7B" w:rsidR="00B66741" w:rsidRPr="0035076E" w:rsidRDefault="00B66741" w:rsidP="00B66741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</w:pPr>
            <w:r w:rsidRPr="0035076E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  <w:t xml:space="preserve">Персонал </w:t>
            </w:r>
            <w:r w:rsidR="00367BDE" w:rsidRPr="0035076E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  <w:t>Органа контроля</w:t>
            </w:r>
          </w:p>
        </w:tc>
      </w:tr>
      <w:tr w:rsidR="00B66741" w:rsidRPr="00B66741" w14:paraId="42010296" w14:textId="77777777" w:rsidTr="00945E87">
        <w:trPr>
          <w:trHeight w:val="403"/>
        </w:trPr>
        <w:tc>
          <w:tcPr>
            <w:tcW w:w="3447" w:type="dxa"/>
            <w:gridSpan w:val="4"/>
          </w:tcPr>
          <w:p w14:paraId="1C4887DF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300" w:type="dxa"/>
            <w:gridSpan w:val="2"/>
          </w:tcPr>
          <w:p w14:paraId="25913361" w14:textId="7AF95C58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2"/>
          </w:tcPr>
          <w:p w14:paraId="4E6CE103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B66741" w:rsidRPr="00B66741" w14:paraId="6959B9D7" w14:textId="77777777" w:rsidTr="00945E87">
        <w:trPr>
          <w:trHeight w:val="403"/>
        </w:trPr>
        <w:tc>
          <w:tcPr>
            <w:tcW w:w="3447" w:type="dxa"/>
            <w:gridSpan w:val="4"/>
          </w:tcPr>
          <w:p w14:paraId="3BCD0DCF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</w:pPr>
          </w:p>
        </w:tc>
        <w:tc>
          <w:tcPr>
            <w:tcW w:w="3300" w:type="dxa"/>
            <w:gridSpan w:val="2"/>
          </w:tcPr>
          <w:p w14:paraId="44978575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2"/>
          </w:tcPr>
          <w:p w14:paraId="03E7A962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B66741" w:rsidRPr="00B66741" w14:paraId="4340DAEB" w14:textId="77777777" w:rsidTr="00945E87">
        <w:trPr>
          <w:trHeight w:val="403"/>
        </w:trPr>
        <w:tc>
          <w:tcPr>
            <w:tcW w:w="3447" w:type="dxa"/>
            <w:gridSpan w:val="4"/>
          </w:tcPr>
          <w:p w14:paraId="323B5183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</w:pPr>
          </w:p>
        </w:tc>
        <w:tc>
          <w:tcPr>
            <w:tcW w:w="3300" w:type="dxa"/>
            <w:gridSpan w:val="2"/>
          </w:tcPr>
          <w:p w14:paraId="28B2D15A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2"/>
          </w:tcPr>
          <w:p w14:paraId="6F163D76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B66741" w:rsidRPr="00B66741" w14:paraId="59A03BB1" w14:textId="77777777" w:rsidTr="00945E87">
        <w:trPr>
          <w:trHeight w:val="403"/>
        </w:trPr>
        <w:tc>
          <w:tcPr>
            <w:tcW w:w="3447" w:type="dxa"/>
            <w:gridSpan w:val="4"/>
          </w:tcPr>
          <w:p w14:paraId="2A1B3760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</w:pPr>
          </w:p>
        </w:tc>
        <w:tc>
          <w:tcPr>
            <w:tcW w:w="3300" w:type="dxa"/>
            <w:gridSpan w:val="2"/>
          </w:tcPr>
          <w:p w14:paraId="712814B8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2"/>
          </w:tcPr>
          <w:p w14:paraId="29AFD58D" w14:textId="77777777" w:rsidR="00B66741" w:rsidRPr="00B66741" w:rsidRDefault="00B66741" w:rsidP="00B66741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bookmarkEnd w:id="18"/>
    </w:tbl>
    <w:p w14:paraId="5D535F51" w14:textId="2394AA90" w:rsidR="00AD7D2B" w:rsidRDefault="00AD7D2B" w:rsidP="00B8625B">
      <w:pPr>
        <w:jc w:val="both"/>
        <w:rPr>
          <w:sz w:val="24"/>
        </w:rPr>
      </w:pPr>
    </w:p>
    <w:sectPr w:rsidR="00AD7D2B" w:rsidSect="0040781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43C70" w14:textId="77777777" w:rsidR="00484301" w:rsidRDefault="00484301" w:rsidP="0081435B">
      <w:r>
        <w:separator/>
      </w:r>
    </w:p>
  </w:endnote>
  <w:endnote w:type="continuationSeparator" w:id="0">
    <w:p w14:paraId="07CF8030" w14:textId="77777777" w:rsidR="00484301" w:rsidRDefault="00484301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B96592" w:rsidRPr="00601610" w14:paraId="4CF2F41D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BF9DF2" w14:textId="77777777" w:rsidR="00B96592" w:rsidRPr="00601610" w:rsidRDefault="00B965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1B525C" w14:textId="4AD6DACD" w:rsidR="00B96592" w:rsidRPr="003B00AD" w:rsidRDefault="003B00AD" w:rsidP="008D4D92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338098" w14:textId="77777777" w:rsidR="00B96592" w:rsidRPr="00601610" w:rsidRDefault="00B9659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D913B8" w14:textId="38B8ADB1" w:rsidR="00B96592" w:rsidRPr="008542FA" w:rsidRDefault="003B00AD" w:rsidP="000B6F39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8542FA">
            <w:rPr>
              <w:rFonts w:ascii="Times New Roman" w:hAnsi="Times New Roman" w:cs="Times New Roman"/>
              <w:color w:val="0000FF"/>
              <w:sz w:val="20"/>
              <w:lang w:val="ky-KG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8542FA">
            <w:rPr>
              <w:rFonts w:ascii="Times New Roman" w:hAnsi="Times New Roman" w:cs="Times New Roman"/>
              <w:color w:val="0000FF"/>
              <w:sz w:val="20"/>
              <w:lang w:val="ky-KG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>.2025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D66524" w14:textId="404D7A1C" w:rsidR="00B96592" w:rsidRPr="00601610" w:rsidRDefault="00B9659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AA6B34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1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AA6B34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5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14:paraId="1F8BD4CE" w14:textId="77777777" w:rsidR="00B96592" w:rsidRPr="00601610" w:rsidRDefault="00B96592">
    <w:pPr>
      <w:pStyle w:val="a4"/>
      <w:rPr>
        <w:rFonts w:ascii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3BDA" w14:textId="77777777" w:rsidR="00484301" w:rsidRDefault="00484301" w:rsidP="0081435B">
      <w:r>
        <w:separator/>
      </w:r>
    </w:p>
  </w:footnote>
  <w:footnote w:type="continuationSeparator" w:id="0">
    <w:p w14:paraId="4D5DEBF7" w14:textId="77777777" w:rsidR="00484301" w:rsidRDefault="00484301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73"/>
      <w:gridCol w:w="1800"/>
      <w:gridCol w:w="4295"/>
      <w:gridCol w:w="2693"/>
    </w:tblGrid>
    <w:tr w:rsidR="00B96592" w:rsidRPr="000B7916" w14:paraId="6D1B096F" w14:textId="77777777" w:rsidTr="00DC4D02">
      <w:trPr>
        <w:cantSplit/>
        <w:trHeight w:val="673"/>
      </w:trPr>
      <w:tc>
        <w:tcPr>
          <w:tcW w:w="1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361BBD" w14:textId="77777777" w:rsidR="00B96592" w:rsidRPr="00537E80" w:rsidRDefault="00B96592" w:rsidP="009170FA">
          <w:pPr>
            <w:pStyle w:val="Char"/>
          </w:pPr>
        </w:p>
        <w:p w14:paraId="40D2DDC1" w14:textId="77777777" w:rsidR="00B96592" w:rsidRPr="000B7916" w:rsidRDefault="00B96592" w:rsidP="009170FA">
          <w:pPr>
            <w:pStyle w:val="Char"/>
          </w:pPr>
          <w:r>
            <w:rPr>
              <w:lang w:eastAsia="ru-RU"/>
            </w:rPr>
            <w:drawing>
              <wp:inline distT="0" distB="0" distL="0" distR="0" wp14:anchorId="1F40D738" wp14:editId="158D4854">
                <wp:extent cx="716280" cy="449580"/>
                <wp:effectExtent l="19050" t="0" r="762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920283" w14:textId="77777777" w:rsidR="00B96592" w:rsidRPr="004D0D02" w:rsidRDefault="00B96592" w:rsidP="009170FA">
          <w:pPr>
            <w:pStyle w:val="Char"/>
          </w:pPr>
          <w:r w:rsidRPr="004D0D02">
            <w:t>Кыргызский центр</w:t>
          </w:r>
        </w:p>
        <w:p w14:paraId="20774DC8" w14:textId="77777777" w:rsidR="00B96592" w:rsidRPr="00537E80" w:rsidRDefault="00B96592" w:rsidP="009170FA">
          <w:pPr>
            <w:pStyle w:val="Char"/>
          </w:pPr>
          <w:r w:rsidRPr="004D0D02">
            <w:t>аккредитации</w:t>
          </w:r>
          <w:r w:rsidRPr="00537E80">
            <w:t xml:space="preserve">  </w:t>
          </w:r>
        </w:p>
      </w:tc>
      <w:tc>
        <w:tcPr>
          <w:tcW w:w="42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85624B5" w14:textId="54A47D26" w:rsidR="00B96592" w:rsidRPr="00111DA6" w:rsidRDefault="00111DA6" w:rsidP="00825DDA">
          <w:r w:rsidRPr="00825DDA">
            <w:rPr>
              <w:rFonts w:ascii="Times New Roman" w:hAnsi="Times New Roman" w:cs="Times New Roman"/>
              <w:b/>
              <w:bCs/>
              <w:szCs w:val="22"/>
              <w:lang w:val="ky-KG"/>
            </w:rPr>
            <w:t>Рабочие записи по оценке органа контроля/инспекции ведущего оценщика</w:t>
          </w:r>
          <w:r w:rsidR="00825DDA">
            <w:rPr>
              <w:rFonts w:ascii="Times New Roman" w:hAnsi="Times New Roman" w:cs="Times New Roman"/>
              <w:b/>
              <w:bCs/>
              <w:szCs w:val="22"/>
              <w:lang w:val="ky-KG"/>
            </w:rPr>
            <w:t xml:space="preserve"> </w:t>
          </w:r>
          <w:r w:rsidRPr="00825DDA">
            <w:rPr>
              <w:rFonts w:ascii="Times New Roman" w:hAnsi="Times New Roman" w:cs="Times New Roman"/>
              <w:b/>
              <w:bCs/>
            </w:rPr>
            <w:t>Дата(ы)  с                 по</w:t>
          </w: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BCB08A5" w14:textId="77777777" w:rsidR="00B96592" w:rsidRPr="00537E80" w:rsidRDefault="00B96592" w:rsidP="009170FA">
          <w:pPr>
            <w:pStyle w:val="Char"/>
          </w:pPr>
        </w:p>
        <w:p w14:paraId="37179A6D" w14:textId="77777777" w:rsidR="00B96592" w:rsidRPr="00537E80" w:rsidRDefault="00B96592" w:rsidP="009170FA">
          <w:pPr>
            <w:pStyle w:val="Char"/>
          </w:pPr>
        </w:p>
        <w:p w14:paraId="1F8C2470" w14:textId="3B97E44A" w:rsidR="00B96592" w:rsidRPr="009E109F" w:rsidRDefault="00B96592" w:rsidP="009170FA">
          <w:pPr>
            <w:pStyle w:val="Char"/>
          </w:pPr>
          <w:r w:rsidRPr="009E109F">
            <w:t>Ф.КЦА-ПА3ООС.</w:t>
          </w:r>
          <w:r w:rsidR="001145CD">
            <w:t>В</w:t>
          </w:r>
          <w:r w:rsidRPr="009E109F">
            <w:t>.</w:t>
          </w:r>
          <w:r w:rsidR="00367BDE">
            <w:t>4</w:t>
          </w:r>
        </w:p>
        <w:p w14:paraId="5E5E922F" w14:textId="77777777" w:rsidR="00B96592" w:rsidRPr="00537E80" w:rsidRDefault="00B96592" w:rsidP="009170FA">
          <w:pPr>
            <w:pStyle w:val="Char"/>
          </w:pPr>
        </w:p>
      </w:tc>
    </w:tr>
  </w:tbl>
  <w:p w14:paraId="4145EAE6" w14:textId="77777777" w:rsidR="00B96592" w:rsidRDefault="00B965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3E3"/>
    <w:multiLevelType w:val="hybridMultilevel"/>
    <w:tmpl w:val="AF58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03666"/>
    <w:rsid w:val="0004351D"/>
    <w:rsid w:val="00061E68"/>
    <w:rsid w:val="00073B88"/>
    <w:rsid w:val="00073E6E"/>
    <w:rsid w:val="00085E22"/>
    <w:rsid w:val="00086B22"/>
    <w:rsid w:val="000910E6"/>
    <w:rsid w:val="000B0445"/>
    <w:rsid w:val="000B24A3"/>
    <w:rsid w:val="000B5897"/>
    <w:rsid w:val="000B6F39"/>
    <w:rsid w:val="000B7916"/>
    <w:rsid w:val="000D08DE"/>
    <w:rsid w:val="000D64DE"/>
    <w:rsid w:val="000E11B4"/>
    <w:rsid w:val="000F6026"/>
    <w:rsid w:val="00111DA6"/>
    <w:rsid w:val="001130E4"/>
    <w:rsid w:val="001145CD"/>
    <w:rsid w:val="0012262B"/>
    <w:rsid w:val="00131F00"/>
    <w:rsid w:val="00134588"/>
    <w:rsid w:val="0013508B"/>
    <w:rsid w:val="001472D4"/>
    <w:rsid w:val="001536DF"/>
    <w:rsid w:val="00157EBB"/>
    <w:rsid w:val="0017037B"/>
    <w:rsid w:val="001743F8"/>
    <w:rsid w:val="00185032"/>
    <w:rsid w:val="00185E18"/>
    <w:rsid w:val="00187CF9"/>
    <w:rsid w:val="00190B37"/>
    <w:rsid w:val="00191F67"/>
    <w:rsid w:val="00196F53"/>
    <w:rsid w:val="001C5935"/>
    <w:rsid w:val="001D4B21"/>
    <w:rsid w:val="001E65B6"/>
    <w:rsid w:val="00201E48"/>
    <w:rsid w:val="002022BD"/>
    <w:rsid w:val="00214A14"/>
    <w:rsid w:val="00223DAC"/>
    <w:rsid w:val="002368B7"/>
    <w:rsid w:val="0024013B"/>
    <w:rsid w:val="002417CE"/>
    <w:rsid w:val="00283431"/>
    <w:rsid w:val="00302437"/>
    <w:rsid w:val="0032013E"/>
    <w:rsid w:val="00330995"/>
    <w:rsid w:val="003329D4"/>
    <w:rsid w:val="00345C86"/>
    <w:rsid w:val="0035076E"/>
    <w:rsid w:val="00352143"/>
    <w:rsid w:val="00367BDE"/>
    <w:rsid w:val="00371A72"/>
    <w:rsid w:val="003A1C02"/>
    <w:rsid w:val="003B00AD"/>
    <w:rsid w:val="003C1334"/>
    <w:rsid w:val="003C44BD"/>
    <w:rsid w:val="003E1B58"/>
    <w:rsid w:val="00407811"/>
    <w:rsid w:val="00423018"/>
    <w:rsid w:val="00435910"/>
    <w:rsid w:val="004410CB"/>
    <w:rsid w:val="00471A1C"/>
    <w:rsid w:val="00474990"/>
    <w:rsid w:val="00484301"/>
    <w:rsid w:val="004A0683"/>
    <w:rsid w:val="004B16F3"/>
    <w:rsid w:val="004C01D7"/>
    <w:rsid w:val="004C083F"/>
    <w:rsid w:val="004C41B1"/>
    <w:rsid w:val="004D0D02"/>
    <w:rsid w:val="004D141F"/>
    <w:rsid w:val="004F41D7"/>
    <w:rsid w:val="00503168"/>
    <w:rsid w:val="0051179B"/>
    <w:rsid w:val="005160F3"/>
    <w:rsid w:val="0052113D"/>
    <w:rsid w:val="0052676F"/>
    <w:rsid w:val="00537E80"/>
    <w:rsid w:val="00546A01"/>
    <w:rsid w:val="00554388"/>
    <w:rsid w:val="00577184"/>
    <w:rsid w:val="005A199C"/>
    <w:rsid w:val="005D4C4A"/>
    <w:rsid w:val="00601610"/>
    <w:rsid w:val="006067C3"/>
    <w:rsid w:val="00613674"/>
    <w:rsid w:val="00622A68"/>
    <w:rsid w:val="00637801"/>
    <w:rsid w:val="00646E28"/>
    <w:rsid w:val="00655355"/>
    <w:rsid w:val="00656E70"/>
    <w:rsid w:val="00675E79"/>
    <w:rsid w:val="006969D3"/>
    <w:rsid w:val="006A16B6"/>
    <w:rsid w:val="006A20A8"/>
    <w:rsid w:val="006C6847"/>
    <w:rsid w:val="006D0F83"/>
    <w:rsid w:val="006E307D"/>
    <w:rsid w:val="006F6771"/>
    <w:rsid w:val="007131BA"/>
    <w:rsid w:val="0071659B"/>
    <w:rsid w:val="00743731"/>
    <w:rsid w:val="007512D0"/>
    <w:rsid w:val="00757F95"/>
    <w:rsid w:val="00766B01"/>
    <w:rsid w:val="00770ECF"/>
    <w:rsid w:val="007A141C"/>
    <w:rsid w:val="007D4DAA"/>
    <w:rsid w:val="007D6312"/>
    <w:rsid w:val="007D6924"/>
    <w:rsid w:val="007D7C64"/>
    <w:rsid w:val="007E4E11"/>
    <w:rsid w:val="0081435B"/>
    <w:rsid w:val="0081443D"/>
    <w:rsid w:val="00816A71"/>
    <w:rsid w:val="00822A33"/>
    <w:rsid w:val="00825DDA"/>
    <w:rsid w:val="0083130C"/>
    <w:rsid w:val="008542FA"/>
    <w:rsid w:val="00885864"/>
    <w:rsid w:val="008B73F4"/>
    <w:rsid w:val="008C02FC"/>
    <w:rsid w:val="008D342E"/>
    <w:rsid w:val="008D4D92"/>
    <w:rsid w:val="008E3068"/>
    <w:rsid w:val="008E65D8"/>
    <w:rsid w:val="009002DE"/>
    <w:rsid w:val="0090184F"/>
    <w:rsid w:val="009170FA"/>
    <w:rsid w:val="00917CC3"/>
    <w:rsid w:val="009278CB"/>
    <w:rsid w:val="00935CAE"/>
    <w:rsid w:val="00953C6A"/>
    <w:rsid w:val="00965FBD"/>
    <w:rsid w:val="00985E21"/>
    <w:rsid w:val="009C209C"/>
    <w:rsid w:val="009C7D09"/>
    <w:rsid w:val="009D0975"/>
    <w:rsid w:val="009E109F"/>
    <w:rsid w:val="009E1D10"/>
    <w:rsid w:val="00A37CE5"/>
    <w:rsid w:val="00A442D0"/>
    <w:rsid w:val="00A56B78"/>
    <w:rsid w:val="00A70D87"/>
    <w:rsid w:val="00A7382C"/>
    <w:rsid w:val="00AA6B34"/>
    <w:rsid w:val="00AD7D2B"/>
    <w:rsid w:val="00AE2B6C"/>
    <w:rsid w:val="00AF287C"/>
    <w:rsid w:val="00B03C0E"/>
    <w:rsid w:val="00B07437"/>
    <w:rsid w:val="00B263FD"/>
    <w:rsid w:val="00B4481E"/>
    <w:rsid w:val="00B64BF2"/>
    <w:rsid w:val="00B66741"/>
    <w:rsid w:val="00B806BD"/>
    <w:rsid w:val="00B81A4D"/>
    <w:rsid w:val="00B82DD5"/>
    <w:rsid w:val="00B8455D"/>
    <w:rsid w:val="00B8625B"/>
    <w:rsid w:val="00B874D2"/>
    <w:rsid w:val="00B96592"/>
    <w:rsid w:val="00BB2C23"/>
    <w:rsid w:val="00BD0C6C"/>
    <w:rsid w:val="00BD22BD"/>
    <w:rsid w:val="00BD26DA"/>
    <w:rsid w:val="00BD6405"/>
    <w:rsid w:val="00C065E3"/>
    <w:rsid w:val="00C11AE8"/>
    <w:rsid w:val="00C20C10"/>
    <w:rsid w:val="00C32D45"/>
    <w:rsid w:val="00C43CF7"/>
    <w:rsid w:val="00C514D7"/>
    <w:rsid w:val="00C967ED"/>
    <w:rsid w:val="00CB1E61"/>
    <w:rsid w:val="00CD0689"/>
    <w:rsid w:val="00CD3020"/>
    <w:rsid w:val="00CE224D"/>
    <w:rsid w:val="00CE294C"/>
    <w:rsid w:val="00CE4F76"/>
    <w:rsid w:val="00CE7648"/>
    <w:rsid w:val="00D039AB"/>
    <w:rsid w:val="00D0601E"/>
    <w:rsid w:val="00D14731"/>
    <w:rsid w:val="00D53761"/>
    <w:rsid w:val="00D65F89"/>
    <w:rsid w:val="00D84037"/>
    <w:rsid w:val="00D9682B"/>
    <w:rsid w:val="00DC4D02"/>
    <w:rsid w:val="00DC75D8"/>
    <w:rsid w:val="00E24632"/>
    <w:rsid w:val="00E26551"/>
    <w:rsid w:val="00E30554"/>
    <w:rsid w:val="00E35848"/>
    <w:rsid w:val="00E3630B"/>
    <w:rsid w:val="00E503E3"/>
    <w:rsid w:val="00E7098F"/>
    <w:rsid w:val="00E80EAC"/>
    <w:rsid w:val="00E8758B"/>
    <w:rsid w:val="00E9465C"/>
    <w:rsid w:val="00E95B75"/>
    <w:rsid w:val="00E97FF3"/>
    <w:rsid w:val="00EB1B28"/>
    <w:rsid w:val="00EC18CC"/>
    <w:rsid w:val="00ED4AE9"/>
    <w:rsid w:val="00ED5259"/>
    <w:rsid w:val="00EE5E8B"/>
    <w:rsid w:val="00F27BE6"/>
    <w:rsid w:val="00F3469D"/>
    <w:rsid w:val="00F5085D"/>
    <w:rsid w:val="00F56E6E"/>
    <w:rsid w:val="00F6223A"/>
    <w:rsid w:val="00F92FD3"/>
    <w:rsid w:val="00FB5F73"/>
    <w:rsid w:val="00FE3322"/>
    <w:rsid w:val="00FF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53461"/>
  <w15:docId w15:val="{328C5738-C4EC-4A7A-A9BA-727519A6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9170FA"/>
    <w:pPr>
      <w:tabs>
        <w:tab w:val="center" w:pos="4842"/>
      </w:tabs>
      <w:jc w:val="both"/>
    </w:pPr>
    <w:rPr>
      <w:rFonts w:ascii="Times New Roman" w:eastAsia="SimSun" w:hAnsi="Times New Roman" w:cs="Times New Roman"/>
      <w:b/>
      <w:bCs/>
      <w:noProof/>
      <w:szCs w:val="22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a6"/>
    <w:rsid w:val="005A1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A199C"/>
    <w:rPr>
      <w:rFonts w:ascii="Tahoma" w:hAnsi="Tahoma" w:cs="Tahoma"/>
      <w:sz w:val="16"/>
      <w:szCs w:val="16"/>
    </w:rPr>
  </w:style>
  <w:style w:type="paragraph" w:customStyle="1" w:styleId="Anlage">
    <w:name w:val="Anlage"/>
    <w:basedOn w:val="a"/>
    <w:rsid w:val="00E3630B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0">
    <w:name w:val="Знак Char Знак"/>
    <w:basedOn w:val="a"/>
    <w:link w:val="Char1"/>
    <w:autoRedefine/>
    <w:rsid w:val="00111DA6"/>
    <w:rPr>
      <w:rFonts w:ascii="Times New Roman" w:hAnsi="Times New Roman" w:cs="Times New Roman"/>
      <w:szCs w:val="22"/>
      <w:lang w:val="ky-KG"/>
    </w:rPr>
  </w:style>
  <w:style w:type="character" w:customStyle="1" w:styleId="Char1">
    <w:name w:val="Знак Char Знак Знак"/>
    <w:link w:val="Char0"/>
    <w:rsid w:val="00111DA6"/>
    <w:rPr>
      <w:sz w:val="22"/>
      <w:szCs w:val="22"/>
      <w:lang w:val="ky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CD990-CF00-4B6A-8778-F5D11631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47</cp:revision>
  <dcterms:created xsi:type="dcterms:W3CDTF">2020-03-03T12:05:00Z</dcterms:created>
  <dcterms:modified xsi:type="dcterms:W3CDTF">2025-06-26T00:41:00Z</dcterms:modified>
</cp:coreProperties>
</file>